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61B" w:rsidRDefault="00D2461B">
      <w:pPr>
        <w:ind w:left="360"/>
        <w:rPr>
          <w:b/>
          <w:sz w:val="22"/>
        </w:rPr>
      </w:pPr>
      <w:bookmarkStart w:id="0" w:name="_GoBack"/>
      <w:bookmarkEnd w:id="0"/>
    </w:p>
    <w:p w:rsidR="00D2461B" w:rsidRDefault="00D2461B" w:rsidP="00D4714F">
      <w:pPr>
        <w:ind w:left="360"/>
        <w:jc w:val="center"/>
        <w:rPr>
          <w:b/>
          <w:sz w:val="22"/>
        </w:rPr>
      </w:pPr>
      <w:r>
        <w:rPr>
          <w:b/>
          <w:sz w:val="22"/>
        </w:rPr>
        <w:t>Sabbatical Fellowship Award Cover Page*</w:t>
      </w:r>
    </w:p>
    <w:p w:rsidR="00D2461B" w:rsidRDefault="00D2461B" w:rsidP="00D4714F">
      <w:pPr>
        <w:rPr>
          <w:b/>
          <w:sz w:val="22"/>
        </w:rPr>
      </w:pPr>
    </w:p>
    <w:p w:rsidR="00D2461B" w:rsidRDefault="00D2461B" w:rsidP="00D4714F">
      <w:pPr>
        <w:rPr>
          <w:b/>
          <w:sz w:val="22"/>
        </w:rPr>
      </w:pPr>
      <w:r>
        <w:rPr>
          <w:b/>
          <w:sz w:val="22"/>
        </w:rPr>
        <w:t>Name:</w:t>
      </w:r>
    </w:p>
    <w:p w:rsidR="00D2461B" w:rsidRDefault="00D2461B">
      <w:pPr>
        <w:rPr>
          <w:sz w:val="22"/>
        </w:rPr>
      </w:pPr>
    </w:p>
    <w:p w:rsidR="00D2461B" w:rsidRDefault="00D2461B" w:rsidP="00D4714F">
      <w:pPr>
        <w:ind w:left="360"/>
        <w:rPr>
          <w:sz w:val="22"/>
        </w:rPr>
      </w:pPr>
    </w:p>
    <w:p w:rsidR="00D2461B" w:rsidRDefault="00D2461B" w:rsidP="00D4714F">
      <w:pPr>
        <w:numPr>
          <w:ilvl w:val="0"/>
          <w:numId w:val="1"/>
        </w:numPr>
        <w:tabs>
          <w:tab w:val="clear" w:pos="720"/>
          <w:tab w:val="num" w:pos="360"/>
        </w:tabs>
        <w:ind w:left="360"/>
        <w:rPr>
          <w:sz w:val="22"/>
        </w:rPr>
      </w:pPr>
      <w:r>
        <w:rPr>
          <w:sz w:val="22"/>
        </w:rPr>
        <w:t>[   ] tenured     [   ] untenured</w:t>
      </w:r>
    </w:p>
    <w:p w:rsidR="00D2461B" w:rsidRDefault="00D2461B">
      <w:pPr>
        <w:rPr>
          <w:sz w:val="22"/>
        </w:rPr>
      </w:pPr>
      <w:r>
        <w:rPr>
          <w:sz w:val="22"/>
        </w:rPr>
        <w:tab/>
      </w:r>
    </w:p>
    <w:p w:rsidR="00D2461B" w:rsidRDefault="00D2461B" w:rsidP="00D4714F">
      <w:pPr>
        <w:numPr>
          <w:ilvl w:val="0"/>
          <w:numId w:val="2"/>
        </w:numPr>
        <w:tabs>
          <w:tab w:val="clear" w:pos="720"/>
          <w:tab w:val="num" w:pos="360"/>
        </w:tabs>
        <w:ind w:left="360"/>
        <w:rPr>
          <w:sz w:val="22"/>
        </w:rPr>
      </w:pPr>
      <w:r>
        <w:rPr>
          <w:sz w:val="22"/>
        </w:rPr>
        <w:t>Department Affiliation:</w:t>
      </w:r>
    </w:p>
    <w:p w:rsidR="00D2461B" w:rsidRDefault="00D2461B">
      <w:pPr>
        <w:rPr>
          <w:sz w:val="22"/>
        </w:rPr>
      </w:pPr>
    </w:p>
    <w:p w:rsidR="00D2461B" w:rsidRDefault="00D2461B" w:rsidP="00D4714F">
      <w:pPr>
        <w:numPr>
          <w:ilvl w:val="0"/>
          <w:numId w:val="2"/>
        </w:numPr>
        <w:tabs>
          <w:tab w:val="clear" w:pos="720"/>
          <w:tab w:val="num" w:pos="360"/>
        </w:tabs>
        <w:ind w:left="360"/>
        <w:rPr>
          <w:sz w:val="22"/>
        </w:rPr>
      </w:pPr>
      <w:r>
        <w:rPr>
          <w:sz w:val="22"/>
        </w:rPr>
        <w:t>Dates and purposes of leaves taken in the last 6 years:</w:t>
      </w:r>
    </w:p>
    <w:p w:rsidR="00D2461B" w:rsidRDefault="00D2461B">
      <w:pPr>
        <w:rPr>
          <w:sz w:val="22"/>
        </w:rPr>
      </w:pPr>
    </w:p>
    <w:p w:rsidR="00D2461B" w:rsidRDefault="00D2461B">
      <w:pPr>
        <w:rPr>
          <w:sz w:val="22"/>
        </w:rPr>
      </w:pPr>
    </w:p>
    <w:p w:rsidR="00D2461B" w:rsidRDefault="00D2461B">
      <w:pPr>
        <w:rPr>
          <w:sz w:val="22"/>
        </w:rPr>
      </w:pPr>
    </w:p>
    <w:p w:rsidR="00D2461B" w:rsidRDefault="00D2461B">
      <w:pPr>
        <w:rPr>
          <w:sz w:val="22"/>
        </w:rPr>
      </w:pPr>
    </w:p>
    <w:p w:rsidR="00D2461B" w:rsidRDefault="00D2461B">
      <w:pPr>
        <w:rPr>
          <w:sz w:val="22"/>
        </w:rPr>
      </w:pPr>
    </w:p>
    <w:p w:rsidR="00D2461B" w:rsidRDefault="00D2461B">
      <w:pPr>
        <w:rPr>
          <w:sz w:val="22"/>
        </w:rPr>
      </w:pPr>
    </w:p>
    <w:p w:rsidR="00D2461B" w:rsidRDefault="00D2461B">
      <w:pPr>
        <w:rPr>
          <w:sz w:val="22"/>
        </w:rPr>
      </w:pPr>
    </w:p>
    <w:p w:rsidR="00D2461B" w:rsidRDefault="00D2461B">
      <w:pPr>
        <w:rPr>
          <w:sz w:val="22"/>
        </w:rPr>
      </w:pPr>
    </w:p>
    <w:p w:rsidR="00D2461B" w:rsidRDefault="00D2461B">
      <w:pPr>
        <w:rPr>
          <w:sz w:val="22"/>
        </w:rPr>
      </w:pPr>
    </w:p>
    <w:p w:rsidR="00D2461B" w:rsidRDefault="00D2461B">
      <w:pPr>
        <w:rPr>
          <w:sz w:val="22"/>
        </w:rPr>
      </w:pPr>
    </w:p>
    <w:p w:rsidR="00D2461B" w:rsidRPr="00F62AF6" w:rsidRDefault="00D2461B" w:rsidP="00D4714F">
      <w:pPr>
        <w:numPr>
          <w:ilvl w:val="0"/>
          <w:numId w:val="3"/>
        </w:numPr>
        <w:tabs>
          <w:tab w:val="clear" w:pos="720"/>
          <w:tab w:val="num" w:pos="360"/>
        </w:tabs>
        <w:ind w:left="360"/>
        <w:rPr>
          <w:sz w:val="22"/>
        </w:rPr>
      </w:pPr>
      <w:r>
        <w:rPr>
          <w:sz w:val="22"/>
        </w:rPr>
        <w:t xml:space="preserve">Names and institutional affiliation of those </w:t>
      </w:r>
      <w:r w:rsidRPr="00F62AF6">
        <w:rPr>
          <w:sz w:val="22"/>
        </w:rPr>
        <w:t xml:space="preserve">writing letters of support (letters should be addressed to the Dean of Faculty and should contain a </w:t>
      </w:r>
      <w:r w:rsidRPr="00F62AF6">
        <w:rPr>
          <w:sz w:val="22"/>
          <w:szCs w:val="28"/>
        </w:rPr>
        <w:t>candid expert evaluation of the intellectual merits of your proposed project and of your ability to accomplish what you propose</w:t>
      </w:r>
      <w:r w:rsidRPr="00F62AF6">
        <w:rPr>
          <w:sz w:val="22"/>
        </w:rPr>
        <w:t>):</w:t>
      </w:r>
    </w:p>
    <w:p w:rsidR="00D2461B" w:rsidRDefault="00D2461B">
      <w:pPr>
        <w:rPr>
          <w:sz w:val="22"/>
        </w:rPr>
      </w:pPr>
    </w:p>
    <w:p w:rsidR="00D2461B" w:rsidRDefault="00D2461B" w:rsidP="00D4714F">
      <w:pPr>
        <w:spacing w:line="360" w:lineRule="auto"/>
        <w:rPr>
          <w:sz w:val="22"/>
        </w:rPr>
      </w:pPr>
      <w:r>
        <w:rPr>
          <w:sz w:val="22"/>
        </w:rPr>
        <w:tab/>
        <w:t>1.</w:t>
      </w:r>
    </w:p>
    <w:p w:rsidR="00D2461B" w:rsidRDefault="00D2461B" w:rsidP="00D4714F">
      <w:pPr>
        <w:spacing w:line="360" w:lineRule="auto"/>
        <w:rPr>
          <w:sz w:val="22"/>
        </w:rPr>
      </w:pPr>
      <w:r>
        <w:rPr>
          <w:sz w:val="22"/>
        </w:rPr>
        <w:tab/>
        <w:t>2.</w:t>
      </w:r>
    </w:p>
    <w:p w:rsidR="00D2461B" w:rsidRDefault="00D2461B"/>
    <w:p w:rsidR="00D2461B" w:rsidRDefault="00D2461B">
      <w:pPr>
        <w:rPr>
          <w:sz w:val="22"/>
        </w:rPr>
      </w:pPr>
      <w:r>
        <w:rPr>
          <w:sz w:val="22"/>
        </w:rPr>
        <w:t>Check each of the following required items that are included in your application (each item should start on a separate page):</w:t>
      </w:r>
    </w:p>
    <w:p w:rsidR="00D2461B" w:rsidRDefault="00D2461B">
      <w:pPr>
        <w:rPr>
          <w:sz w:val="22"/>
        </w:rPr>
      </w:pPr>
    </w:p>
    <w:p w:rsidR="00D2461B" w:rsidRDefault="00D2461B" w:rsidP="00D4714F">
      <w:pPr>
        <w:rPr>
          <w:sz w:val="22"/>
        </w:rPr>
      </w:pPr>
      <w:r>
        <w:rPr>
          <w:sz w:val="22"/>
        </w:rPr>
        <w:sym w:font="Zapf Dingbats" w:char="F06F"/>
      </w:r>
      <w:r>
        <w:rPr>
          <w:sz w:val="22"/>
        </w:rPr>
        <w:t xml:space="preserve"> a non-technical summary of the proposal’s approaches and goals (300 words)</w:t>
      </w:r>
    </w:p>
    <w:p w:rsidR="00D2461B" w:rsidRDefault="00D2461B" w:rsidP="00D4714F">
      <w:pPr>
        <w:rPr>
          <w:sz w:val="22"/>
        </w:rPr>
      </w:pPr>
      <w:r>
        <w:rPr>
          <w:sz w:val="22"/>
        </w:rPr>
        <w:sym w:font="Zapf Dingbats" w:char="F06F"/>
      </w:r>
      <w:r>
        <w:rPr>
          <w:sz w:val="22"/>
        </w:rPr>
        <w:t xml:space="preserve"> the full proposal (not to exceed 1500 words)</w:t>
      </w:r>
    </w:p>
    <w:p w:rsidR="00D2461B" w:rsidRPr="00F62AF6" w:rsidRDefault="00D2461B" w:rsidP="00D4714F">
      <w:pPr>
        <w:rPr>
          <w:i/>
          <w:sz w:val="20"/>
        </w:rPr>
      </w:pPr>
      <w:r>
        <w:rPr>
          <w:sz w:val="22"/>
        </w:rPr>
        <w:sym w:font="Zapf Dingbats" w:char="F06F"/>
      </w:r>
      <w:r>
        <w:rPr>
          <w:sz w:val="22"/>
        </w:rPr>
        <w:t xml:space="preserve"> your</w:t>
      </w:r>
      <w:r>
        <w:rPr>
          <w:i/>
          <w:sz w:val="22"/>
        </w:rPr>
        <w:t xml:space="preserve"> curriculum vitae</w:t>
      </w:r>
      <w:r>
        <w:rPr>
          <w:sz w:val="22"/>
        </w:rPr>
        <w:t xml:space="preserve"> </w:t>
      </w:r>
    </w:p>
    <w:p w:rsidR="00D2461B" w:rsidRDefault="00D2461B" w:rsidP="00D4714F">
      <w:pPr>
        <w:ind w:left="720" w:hanging="720"/>
        <w:rPr>
          <w:i/>
          <w:sz w:val="20"/>
        </w:rPr>
      </w:pPr>
      <w:r>
        <w:rPr>
          <w:sz w:val="22"/>
        </w:rPr>
        <w:sym w:font="Zapf Dingbats" w:char="F06F"/>
      </w:r>
      <w:r>
        <w:rPr>
          <w:sz w:val="22"/>
        </w:rPr>
        <w:t xml:space="preserve"> a summary of outcomes of previous leaves (including summer research projects)</w:t>
      </w:r>
    </w:p>
    <w:p w:rsidR="00D2461B" w:rsidRDefault="00D2461B" w:rsidP="00D4714F">
      <w:pPr>
        <w:ind w:left="720" w:hanging="720"/>
        <w:rPr>
          <w:i/>
          <w:sz w:val="20"/>
        </w:rPr>
      </w:pPr>
      <w:r>
        <w:rPr>
          <w:sz w:val="22"/>
        </w:rPr>
        <w:sym w:font="Zapf Dingbats" w:char="F06F"/>
      </w:r>
      <w:r>
        <w:rPr>
          <w:sz w:val="22"/>
        </w:rPr>
        <w:t xml:space="preserve"> a list of all relevant external awards you are seeking concurrently (append completed applications, if possible) and those you currently hold</w:t>
      </w:r>
    </w:p>
    <w:p w:rsidR="00D2461B" w:rsidRDefault="00D2461B" w:rsidP="00D4714F">
      <w:pPr>
        <w:ind w:left="720" w:hanging="720"/>
        <w:rPr>
          <w:sz w:val="22"/>
        </w:rPr>
      </w:pPr>
      <w:r>
        <w:rPr>
          <w:sz w:val="22"/>
        </w:rPr>
        <w:sym w:font="Zapf Dingbats" w:char="F06F"/>
      </w:r>
      <w:r>
        <w:rPr>
          <w:sz w:val="22"/>
        </w:rPr>
        <w:t xml:space="preserve"> a description of any funding required to complete your project, over and above your salary</w:t>
      </w:r>
    </w:p>
    <w:p w:rsidR="00D2461B" w:rsidRDefault="00D2461B" w:rsidP="00D4714F">
      <w:pPr>
        <w:ind w:left="720" w:hanging="720"/>
      </w:pPr>
    </w:p>
    <w:p w:rsidR="00D2461B" w:rsidRPr="00F955A2" w:rsidRDefault="00D2461B" w:rsidP="00D4714F">
      <w:pPr>
        <w:spacing w:line="360" w:lineRule="auto"/>
        <w:rPr>
          <w:u w:val="single"/>
        </w:rPr>
      </w:pPr>
      <w:r>
        <w:rPr>
          <w:u w:val="single"/>
        </w:rPr>
        <w:tab/>
      </w:r>
      <w:r>
        <w:rPr>
          <w:u w:val="single"/>
        </w:rPr>
        <w:tab/>
      </w:r>
      <w:r>
        <w:rPr>
          <w:u w:val="single"/>
        </w:rPr>
        <w:tab/>
      </w:r>
      <w:r>
        <w:rPr>
          <w:u w:val="single"/>
        </w:rPr>
        <w:tab/>
      </w:r>
    </w:p>
    <w:p w:rsidR="00D2461B" w:rsidRDefault="00D2461B" w:rsidP="00D4714F">
      <w:pPr>
        <w:pStyle w:val="FootnoteText"/>
      </w:pPr>
      <w:r>
        <w:rPr>
          <w:rStyle w:val="FootnoteReference"/>
          <w:b/>
        </w:rPr>
        <w:sym w:font="Symbol" w:char="F02A"/>
      </w:r>
      <w:r>
        <w:rPr>
          <w:b/>
        </w:rPr>
        <w:t xml:space="preserve"> Please note well</w:t>
      </w:r>
      <w:r>
        <w:t>:  Leave must be approved by the CAPP and, where applicable, sabbatical eligibility must be verified by the office of the Dean of the Faculty before the Paid Leave Committee may act on a Paid Leave Application.  It is the applicant’s responsibility to ensure that that any required staffing plans and sabbatical requests are submitted to the CAPP on time.  Questions concerning staffing plans and sabbatical requests should be directed to the appropriate department chair and the office of the Dean of the Faculty.</w:t>
      </w:r>
    </w:p>
    <w:p w:rsidR="00D2461B" w:rsidRDefault="00D2461B"/>
    <w:sectPr w:rsidR="00D2461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B71" w:rsidRDefault="00092B71">
      <w:r>
        <w:separator/>
      </w:r>
    </w:p>
  </w:endnote>
  <w:endnote w:type="continuationSeparator" w:id="0">
    <w:p w:rsidR="00092B71" w:rsidRDefault="0009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Zapf Dingbats">
    <w:altName w:val="Wingdings"/>
    <w:panose1 w:val="05020102010704020609"/>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B71" w:rsidRDefault="00092B71">
      <w:r>
        <w:separator/>
      </w:r>
    </w:p>
  </w:footnote>
  <w:footnote w:type="continuationSeparator" w:id="0">
    <w:p w:rsidR="00092B71" w:rsidRDefault="00092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61B" w:rsidRDefault="00D2461B">
    <w:pPr>
      <w:pStyle w:val="Header"/>
      <w:jc w:val="center"/>
      <w:rPr>
        <w:sz w:val="32"/>
      </w:rPr>
    </w:pPr>
    <w:r>
      <w:rPr>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F56C3"/>
    <w:multiLevelType w:val="hybridMultilevel"/>
    <w:tmpl w:val="0DAE34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C834A5"/>
    <w:multiLevelType w:val="hybridMultilevel"/>
    <w:tmpl w:val="12F6AC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B8551D"/>
    <w:multiLevelType w:val="hybridMultilevel"/>
    <w:tmpl w:val="FEFEF68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2B49C8"/>
    <w:multiLevelType w:val="hybridMultilevel"/>
    <w:tmpl w:val="6956669C"/>
    <w:lvl w:ilvl="0" w:tplc="0409000B">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55A2"/>
    <w:rsid w:val="00092B71"/>
    <w:rsid w:val="0046156A"/>
    <w:rsid w:val="004A0997"/>
    <w:rsid w:val="00CF64D0"/>
    <w:rsid w:val="00D2461B"/>
    <w:rsid w:val="00D4714F"/>
    <w:rsid w:val="00F955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15:chartTrackingRefBased/>
  <w15:docId w15:val="{24435F29-88EF-5F49-ADDE-931AF952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Pr>
      <w:rFonts w:ascii="Times New Roman" w:eastAsia="Times New Roman" w:hAnsi="Times New Roman"/>
      <w:sz w:val="20"/>
    </w:rPr>
  </w:style>
  <w:style w:type="character" w:styleId="FootnoteReference">
    <w:name w:val="footnote reference"/>
    <w:rPr>
      <w:vertAlign w:val="superscript"/>
    </w:rPr>
  </w:style>
  <w:style w:type="paragraph" w:styleId="Header">
    <w:name w:val="header"/>
    <w:basedOn w:val="Normal"/>
    <w:pPr>
      <w:tabs>
        <w:tab w:val="center" w:pos="4320"/>
        <w:tab w:val="right" w:pos="8640"/>
      </w:tabs>
    </w:pPr>
    <w:rPr>
      <w:rFonts w:ascii="Times New Roman" w:eastAsia="Times New Roman" w:hAnsi="Times New Roman"/>
    </w:r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Awards are granted on the basis of project proposals, which may involve the completion of some stage of a work in progress (boo</vt:lpstr>
    </vt:vector>
  </TitlesOfParts>
  <Company>Higher Ed</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Awards are granted on the basis of project proposals, which may involve the completion of some stage of a work in progress (boo</dc:title>
  <dc:subject/>
  <dc:creator>Reed College</dc:creator>
  <cp:keywords/>
  <cp:lastModifiedBy>Microsoft Office User</cp:lastModifiedBy>
  <cp:revision>2</cp:revision>
  <cp:lastPrinted>2007-08-27T17:14:00Z</cp:lastPrinted>
  <dcterms:created xsi:type="dcterms:W3CDTF">2018-11-27T19:46:00Z</dcterms:created>
  <dcterms:modified xsi:type="dcterms:W3CDTF">2018-11-27T19:46:00Z</dcterms:modified>
</cp:coreProperties>
</file>