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1848" w:rsidRDefault="00000000">
      <w:pPr>
        <w:pBdr>
          <w:top w:val="nil"/>
          <w:left w:val="nil"/>
          <w:bottom w:val="nil"/>
          <w:right w:val="nil"/>
          <w:between w:val="nil"/>
        </w:pBdr>
        <w:jc w:val="center"/>
        <w:rPr>
          <w:rFonts w:ascii="Palatino" w:eastAsia="Palatino" w:hAnsi="Palatino" w:cs="Palatino"/>
          <w:b/>
          <w:color w:val="000000"/>
        </w:rPr>
      </w:pPr>
      <w:r>
        <w:rPr>
          <w:rFonts w:ascii="Palatino" w:eastAsia="Palatino" w:hAnsi="Palatino" w:cs="Palatino"/>
          <w:b/>
          <w:color w:val="000000"/>
        </w:rPr>
        <w:t xml:space="preserve">Professional Travel Fund Request Form </w:t>
      </w:r>
    </w:p>
    <w:p w:rsidR="00071848" w:rsidRDefault="00071848">
      <w:pPr>
        <w:pBdr>
          <w:top w:val="nil"/>
          <w:left w:val="nil"/>
          <w:bottom w:val="nil"/>
          <w:right w:val="nil"/>
          <w:between w:val="nil"/>
        </w:pBdr>
        <w:jc w:val="center"/>
        <w:rPr>
          <w:rFonts w:ascii="Palatino" w:eastAsia="Palatino" w:hAnsi="Palatino" w:cs="Palatino"/>
          <w:b/>
          <w:color w:val="000000"/>
          <w:sz w:val="22"/>
          <w:szCs w:val="22"/>
        </w:rPr>
      </w:pPr>
    </w:p>
    <w:p w:rsidR="00071848" w:rsidRDefault="00000000">
      <w:pPr>
        <w:pBdr>
          <w:top w:val="nil"/>
          <w:left w:val="nil"/>
          <w:bottom w:val="nil"/>
          <w:right w:val="nil"/>
          <w:between w:val="nil"/>
        </w:pBdr>
        <w:rPr>
          <w:rFonts w:ascii="Palatino" w:eastAsia="Palatino" w:hAnsi="Palatino" w:cs="Palatino"/>
          <w:color w:val="000000"/>
          <w:sz w:val="22"/>
          <w:szCs w:val="22"/>
        </w:rPr>
      </w:pPr>
      <w:r>
        <w:rPr>
          <w:rFonts w:ascii="Palatino" w:eastAsia="Palatino" w:hAnsi="Palatino" w:cs="Palatino"/>
          <w:color w:val="000000"/>
          <w:sz w:val="22"/>
          <w:szCs w:val="22"/>
        </w:rPr>
        <w:t xml:space="preserve">Please refer to the professional travel policy on the other side for information, then complete form below and give to </w:t>
      </w:r>
      <w:r>
        <w:rPr>
          <w:rFonts w:ascii="Palatino" w:eastAsia="Palatino" w:hAnsi="Palatino" w:cs="Palatino"/>
          <w:sz w:val="22"/>
          <w:szCs w:val="22"/>
        </w:rPr>
        <w:t>Adam Aristo</w:t>
      </w:r>
      <w:r>
        <w:rPr>
          <w:rFonts w:ascii="Palatino" w:eastAsia="Palatino" w:hAnsi="Palatino" w:cs="Palatino"/>
          <w:color w:val="000000"/>
          <w:sz w:val="22"/>
          <w:szCs w:val="22"/>
        </w:rPr>
        <w:t xml:space="preserve"> as soon as you know that you need funding. All travelers are asked to include a quote for the airfare from an online source or from the college’s travel agent, Ellis Travel House at (503) 671-9111. After approval, travelers will confirm the airline reservation. If you work with the agent, the airfare will be charged to Reed. If you make your reservation online, give </w:t>
      </w:r>
      <w:r>
        <w:rPr>
          <w:rFonts w:ascii="Palatino" w:eastAsia="Palatino" w:hAnsi="Palatino" w:cs="Palatino"/>
          <w:sz w:val="22"/>
          <w:szCs w:val="22"/>
        </w:rPr>
        <w:t>Adam</w:t>
      </w:r>
      <w:r>
        <w:rPr>
          <w:rFonts w:ascii="Palatino" w:eastAsia="Palatino" w:hAnsi="Palatino" w:cs="Palatino"/>
          <w:color w:val="000000"/>
          <w:sz w:val="22"/>
          <w:szCs w:val="22"/>
        </w:rPr>
        <w:t xml:space="preserve"> your receipt for reimbursement. Travelers applying for funds to travel outside the country should note the instructions on the back.</w:t>
      </w:r>
    </w:p>
    <w:p w:rsidR="00071848" w:rsidRDefault="00071848">
      <w:pPr>
        <w:pBdr>
          <w:top w:val="nil"/>
          <w:left w:val="nil"/>
          <w:bottom w:val="nil"/>
          <w:right w:val="nil"/>
          <w:between w:val="nil"/>
        </w:pBdr>
        <w:rPr>
          <w:rFonts w:ascii="Palatino" w:eastAsia="Palatino" w:hAnsi="Palatino" w:cs="Palatino"/>
          <w:color w:val="000000"/>
          <w:sz w:val="22"/>
          <w:szCs w:val="22"/>
        </w:rPr>
      </w:pPr>
    </w:p>
    <w:tbl>
      <w:tblPr>
        <w:tblStyle w:val="a"/>
        <w:tblW w:w="9288"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30"/>
        <w:gridCol w:w="3958"/>
        <w:gridCol w:w="774"/>
        <w:gridCol w:w="3726"/>
      </w:tblGrid>
      <w:tr w:rsidR="00071848" w:rsidTr="00D86851">
        <w:tc>
          <w:tcPr>
            <w:tcW w:w="830" w:type="dxa"/>
            <w:shd w:val="clear" w:color="auto" w:fill="auto"/>
          </w:tcPr>
          <w:p w:rsidR="00071848" w:rsidRDefault="00000000">
            <w:pPr>
              <w:rPr>
                <w:rFonts w:ascii="Palatino" w:eastAsia="Palatino" w:hAnsi="Palatino" w:cs="Palatino"/>
                <w:b/>
                <w:sz w:val="22"/>
                <w:szCs w:val="22"/>
              </w:rPr>
            </w:pPr>
            <w:r>
              <w:rPr>
                <w:rFonts w:ascii="Palatino" w:eastAsia="Palatino" w:hAnsi="Palatino" w:cs="Palatino"/>
                <w:b/>
                <w:sz w:val="22"/>
                <w:szCs w:val="22"/>
              </w:rPr>
              <w:t>Name</w:t>
            </w:r>
          </w:p>
        </w:tc>
        <w:tc>
          <w:tcPr>
            <w:tcW w:w="3958" w:type="dxa"/>
            <w:shd w:val="clear" w:color="auto" w:fill="auto"/>
          </w:tcPr>
          <w:p w:rsidR="00071848" w:rsidRDefault="00071848">
            <w:pPr>
              <w:rPr>
                <w:rFonts w:ascii="Palatino" w:eastAsia="Palatino" w:hAnsi="Palatino" w:cs="Palatino"/>
                <w:sz w:val="22"/>
                <w:szCs w:val="22"/>
              </w:rPr>
            </w:pPr>
          </w:p>
        </w:tc>
        <w:tc>
          <w:tcPr>
            <w:tcW w:w="774" w:type="dxa"/>
            <w:shd w:val="clear" w:color="auto" w:fill="auto"/>
          </w:tcPr>
          <w:p w:rsidR="00071848" w:rsidRDefault="00000000">
            <w:pPr>
              <w:rPr>
                <w:rFonts w:ascii="Palatino" w:eastAsia="Palatino" w:hAnsi="Palatino" w:cs="Palatino"/>
                <w:b/>
                <w:sz w:val="22"/>
                <w:szCs w:val="22"/>
              </w:rPr>
            </w:pPr>
            <w:r>
              <w:rPr>
                <w:rFonts w:ascii="Palatino" w:eastAsia="Palatino" w:hAnsi="Palatino" w:cs="Palatino"/>
                <w:b/>
                <w:sz w:val="22"/>
                <w:szCs w:val="22"/>
              </w:rPr>
              <w:t>Date</w:t>
            </w:r>
          </w:p>
        </w:tc>
        <w:tc>
          <w:tcPr>
            <w:tcW w:w="3726" w:type="dxa"/>
            <w:shd w:val="clear" w:color="auto" w:fill="auto"/>
          </w:tcPr>
          <w:p w:rsidR="00071848" w:rsidRDefault="00071848">
            <w:pPr>
              <w:rPr>
                <w:rFonts w:ascii="Palatino" w:eastAsia="Palatino" w:hAnsi="Palatino" w:cs="Palatino"/>
                <w:sz w:val="22"/>
                <w:szCs w:val="22"/>
              </w:rPr>
            </w:pPr>
          </w:p>
        </w:tc>
      </w:tr>
    </w:tbl>
    <w:p w:rsidR="00071848" w:rsidRDefault="00071848">
      <w:pPr>
        <w:spacing w:line="360" w:lineRule="auto"/>
        <w:rPr>
          <w:rFonts w:ascii="Palatino" w:eastAsia="Palatino" w:hAnsi="Palatino" w:cs="Palatino"/>
          <w:sz w:val="22"/>
          <w:szCs w:val="22"/>
        </w:rPr>
      </w:pPr>
    </w:p>
    <w:p w:rsidR="00071848" w:rsidRDefault="00000000">
      <w:pPr>
        <w:pBdr>
          <w:top w:val="nil"/>
          <w:left w:val="nil"/>
          <w:bottom w:val="nil"/>
          <w:right w:val="nil"/>
          <w:between w:val="nil"/>
        </w:pBdr>
        <w:spacing w:line="360" w:lineRule="auto"/>
        <w:rPr>
          <w:rFonts w:ascii="Palatino" w:eastAsia="Palatino" w:hAnsi="Palatino" w:cs="Palatino"/>
          <w:color w:val="000000"/>
          <w:sz w:val="22"/>
          <w:szCs w:val="22"/>
        </w:rPr>
      </w:pPr>
      <w:r>
        <w:rPr>
          <w:rFonts w:ascii="Palatino" w:eastAsia="Palatino" w:hAnsi="Palatino" w:cs="Palatino"/>
          <w:color w:val="000000"/>
          <w:sz w:val="22"/>
          <w:szCs w:val="22"/>
        </w:rPr>
        <w:t xml:space="preserve">Using July 1 - June 30 as the accounting period, please indicate whether this is the </w:t>
      </w:r>
    </w:p>
    <w:tbl>
      <w:tblPr>
        <w:tblStyle w:val="a0"/>
        <w:tblW w:w="433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88"/>
        <w:gridCol w:w="810"/>
        <w:gridCol w:w="1497"/>
        <w:gridCol w:w="843"/>
      </w:tblGrid>
      <w:tr w:rsidR="00071848">
        <w:trPr>
          <w:jc w:val="center"/>
        </w:trPr>
        <w:tc>
          <w:tcPr>
            <w:tcW w:w="1188" w:type="dxa"/>
            <w:shd w:val="clear" w:color="auto" w:fill="auto"/>
          </w:tcPr>
          <w:p w:rsidR="00071848" w:rsidRDefault="00000000">
            <w:pPr>
              <w:rPr>
                <w:rFonts w:ascii="Palatino" w:eastAsia="Palatino" w:hAnsi="Palatino" w:cs="Palatino"/>
                <w:b/>
                <w:sz w:val="22"/>
                <w:szCs w:val="22"/>
              </w:rPr>
            </w:pPr>
            <w:r>
              <w:rPr>
                <w:rFonts w:ascii="Palatino" w:eastAsia="Palatino" w:hAnsi="Palatino" w:cs="Palatino"/>
                <w:b/>
                <w:sz w:val="22"/>
                <w:szCs w:val="22"/>
              </w:rPr>
              <w:t>First trip</w:t>
            </w:r>
          </w:p>
        </w:tc>
        <w:tc>
          <w:tcPr>
            <w:tcW w:w="810" w:type="dxa"/>
            <w:shd w:val="clear" w:color="auto" w:fill="auto"/>
          </w:tcPr>
          <w:p w:rsidR="00071848" w:rsidRDefault="00071848">
            <w:pPr>
              <w:rPr>
                <w:rFonts w:ascii="Palatino" w:eastAsia="Palatino" w:hAnsi="Palatino" w:cs="Palatino"/>
                <w:sz w:val="22"/>
                <w:szCs w:val="22"/>
              </w:rPr>
            </w:pPr>
          </w:p>
        </w:tc>
        <w:tc>
          <w:tcPr>
            <w:tcW w:w="1497" w:type="dxa"/>
            <w:shd w:val="clear" w:color="auto" w:fill="auto"/>
          </w:tcPr>
          <w:p w:rsidR="00071848" w:rsidRDefault="00000000">
            <w:pPr>
              <w:rPr>
                <w:rFonts w:ascii="Palatino" w:eastAsia="Palatino" w:hAnsi="Palatino" w:cs="Palatino"/>
                <w:b/>
                <w:sz w:val="22"/>
                <w:szCs w:val="22"/>
              </w:rPr>
            </w:pPr>
            <w:r>
              <w:rPr>
                <w:rFonts w:ascii="Palatino" w:eastAsia="Palatino" w:hAnsi="Palatino" w:cs="Palatino"/>
                <w:b/>
                <w:sz w:val="22"/>
                <w:szCs w:val="22"/>
              </w:rPr>
              <w:t>Second trip</w:t>
            </w:r>
          </w:p>
        </w:tc>
        <w:tc>
          <w:tcPr>
            <w:tcW w:w="843" w:type="dxa"/>
            <w:shd w:val="clear" w:color="auto" w:fill="auto"/>
          </w:tcPr>
          <w:p w:rsidR="00071848" w:rsidRDefault="00071848">
            <w:pPr>
              <w:spacing w:line="360" w:lineRule="auto"/>
              <w:ind w:left="-525" w:firstLine="525"/>
              <w:rPr>
                <w:rFonts w:ascii="Palatino" w:eastAsia="Palatino" w:hAnsi="Palatino" w:cs="Palatino"/>
                <w:sz w:val="22"/>
                <w:szCs w:val="22"/>
              </w:rPr>
            </w:pPr>
          </w:p>
        </w:tc>
      </w:tr>
    </w:tbl>
    <w:p w:rsidR="00071848" w:rsidRDefault="00000000">
      <w:pPr>
        <w:pBdr>
          <w:top w:val="nil"/>
          <w:left w:val="nil"/>
          <w:bottom w:val="nil"/>
          <w:right w:val="nil"/>
          <w:between w:val="nil"/>
        </w:pBdr>
        <w:ind w:right="-360"/>
        <w:rPr>
          <w:rFonts w:ascii="Palatino" w:eastAsia="Palatino" w:hAnsi="Palatino" w:cs="Palatino"/>
          <w:color w:val="000000"/>
          <w:sz w:val="22"/>
          <w:szCs w:val="22"/>
        </w:rPr>
      </w:pPr>
      <w:r>
        <w:rPr>
          <w:rFonts w:ascii="Palatino" w:eastAsia="Palatino" w:hAnsi="Palatino" w:cs="Palatino"/>
          <w:color w:val="000000"/>
          <w:sz w:val="22"/>
          <w:szCs w:val="22"/>
        </w:rPr>
        <w:t xml:space="preserve">   </w:t>
      </w:r>
      <w:r>
        <w:rPr>
          <w:rFonts w:ascii="Palatino" w:eastAsia="Palatino" w:hAnsi="Palatino" w:cs="Palatino"/>
          <w:color w:val="000000"/>
          <w:sz w:val="22"/>
          <w:szCs w:val="22"/>
        </w:rPr>
        <w:tab/>
      </w:r>
      <w:r>
        <w:rPr>
          <w:rFonts w:ascii="Palatino" w:eastAsia="Palatino" w:hAnsi="Palatino" w:cs="Palatino"/>
          <w:color w:val="000000"/>
          <w:sz w:val="22"/>
          <w:szCs w:val="22"/>
        </w:rPr>
        <w:tab/>
      </w:r>
    </w:p>
    <w:tbl>
      <w:tblPr>
        <w:tblStyle w:val="a1"/>
        <w:tblW w:w="9558"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48"/>
        <w:gridCol w:w="7110"/>
      </w:tblGrid>
      <w:tr w:rsidR="00071848">
        <w:tc>
          <w:tcPr>
            <w:tcW w:w="2448" w:type="dxa"/>
            <w:shd w:val="clear" w:color="auto" w:fill="auto"/>
          </w:tcPr>
          <w:p w:rsidR="00071848" w:rsidRDefault="00000000">
            <w:pPr>
              <w:pBdr>
                <w:top w:val="nil"/>
                <w:left w:val="nil"/>
                <w:bottom w:val="nil"/>
                <w:right w:val="nil"/>
                <w:between w:val="nil"/>
              </w:pBdr>
              <w:ind w:right="-360"/>
              <w:rPr>
                <w:rFonts w:ascii="Palatino" w:eastAsia="Palatino" w:hAnsi="Palatino" w:cs="Palatino"/>
                <w:b/>
                <w:color w:val="000000"/>
                <w:sz w:val="22"/>
                <w:szCs w:val="22"/>
              </w:rPr>
            </w:pPr>
            <w:r>
              <w:rPr>
                <w:rFonts w:ascii="Palatino" w:eastAsia="Palatino" w:hAnsi="Palatino" w:cs="Palatino"/>
                <w:b/>
                <w:color w:val="000000"/>
                <w:sz w:val="22"/>
                <w:szCs w:val="22"/>
              </w:rPr>
              <w:t>Name of conference</w:t>
            </w:r>
          </w:p>
        </w:tc>
        <w:tc>
          <w:tcPr>
            <w:tcW w:w="7110" w:type="dxa"/>
            <w:shd w:val="clear" w:color="auto" w:fill="auto"/>
          </w:tcPr>
          <w:p w:rsidR="00071848" w:rsidRDefault="00071848">
            <w:pPr>
              <w:pBdr>
                <w:top w:val="nil"/>
                <w:left w:val="nil"/>
                <w:bottom w:val="nil"/>
                <w:right w:val="nil"/>
                <w:between w:val="nil"/>
              </w:pBdr>
              <w:ind w:right="-360"/>
              <w:rPr>
                <w:rFonts w:ascii="Palatino" w:eastAsia="Palatino" w:hAnsi="Palatino" w:cs="Palatino"/>
                <w:color w:val="000000"/>
                <w:sz w:val="22"/>
                <w:szCs w:val="22"/>
              </w:rPr>
            </w:pPr>
          </w:p>
        </w:tc>
      </w:tr>
    </w:tbl>
    <w:p w:rsidR="00071848" w:rsidRDefault="00000000">
      <w:pPr>
        <w:pBdr>
          <w:top w:val="nil"/>
          <w:left w:val="nil"/>
          <w:bottom w:val="nil"/>
          <w:right w:val="nil"/>
          <w:between w:val="nil"/>
        </w:pBdr>
        <w:ind w:right="-360"/>
        <w:rPr>
          <w:rFonts w:ascii="Palatino" w:eastAsia="Palatino" w:hAnsi="Palatino" w:cs="Palatino"/>
          <w:color w:val="000000"/>
          <w:sz w:val="22"/>
          <w:szCs w:val="22"/>
        </w:rPr>
      </w:pPr>
      <w:r>
        <w:rPr>
          <w:rFonts w:ascii="Palatino" w:eastAsia="Palatino" w:hAnsi="Palatino" w:cs="Palatino"/>
          <w:color w:val="000000"/>
          <w:sz w:val="22"/>
          <w:szCs w:val="22"/>
        </w:rPr>
        <w:t xml:space="preserve">  </w:t>
      </w:r>
    </w:p>
    <w:tbl>
      <w:tblPr>
        <w:tblStyle w:val="a2"/>
        <w:tblW w:w="9558"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09"/>
        <w:gridCol w:w="3744"/>
        <w:gridCol w:w="867"/>
        <w:gridCol w:w="3438"/>
      </w:tblGrid>
      <w:tr w:rsidR="00071848">
        <w:trPr>
          <w:trHeight w:val="170"/>
        </w:trPr>
        <w:tc>
          <w:tcPr>
            <w:tcW w:w="1509" w:type="dxa"/>
            <w:shd w:val="clear" w:color="auto" w:fill="auto"/>
          </w:tcPr>
          <w:p w:rsidR="00071848" w:rsidRDefault="00000000">
            <w:pPr>
              <w:rPr>
                <w:rFonts w:ascii="Palatino" w:eastAsia="Palatino" w:hAnsi="Palatino" w:cs="Palatino"/>
                <w:b/>
                <w:sz w:val="22"/>
                <w:szCs w:val="22"/>
              </w:rPr>
            </w:pPr>
            <w:r>
              <w:rPr>
                <w:rFonts w:ascii="Palatino" w:eastAsia="Palatino" w:hAnsi="Palatino" w:cs="Palatino"/>
                <w:b/>
                <w:sz w:val="22"/>
                <w:szCs w:val="22"/>
              </w:rPr>
              <w:t>Destination</w:t>
            </w:r>
          </w:p>
        </w:tc>
        <w:tc>
          <w:tcPr>
            <w:tcW w:w="3744" w:type="dxa"/>
            <w:shd w:val="clear" w:color="auto" w:fill="auto"/>
          </w:tcPr>
          <w:p w:rsidR="00071848" w:rsidRDefault="00071848">
            <w:pPr>
              <w:rPr>
                <w:rFonts w:ascii="Palatino" w:eastAsia="Palatino" w:hAnsi="Palatino" w:cs="Palatino"/>
                <w:sz w:val="22"/>
                <w:szCs w:val="22"/>
              </w:rPr>
            </w:pPr>
          </w:p>
        </w:tc>
        <w:tc>
          <w:tcPr>
            <w:tcW w:w="867" w:type="dxa"/>
            <w:shd w:val="clear" w:color="auto" w:fill="auto"/>
          </w:tcPr>
          <w:p w:rsidR="00071848" w:rsidRDefault="00000000">
            <w:pPr>
              <w:ind w:left="147" w:hanging="180"/>
              <w:rPr>
                <w:rFonts w:ascii="Palatino" w:eastAsia="Palatino" w:hAnsi="Palatino" w:cs="Palatino"/>
                <w:b/>
                <w:sz w:val="22"/>
                <w:szCs w:val="22"/>
              </w:rPr>
            </w:pPr>
            <w:r>
              <w:rPr>
                <w:rFonts w:ascii="Palatino" w:eastAsia="Palatino" w:hAnsi="Palatino" w:cs="Palatino"/>
                <w:b/>
                <w:sz w:val="22"/>
                <w:szCs w:val="22"/>
              </w:rPr>
              <w:t>Dates</w:t>
            </w:r>
          </w:p>
        </w:tc>
        <w:tc>
          <w:tcPr>
            <w:tcW w:w="3438" w:type="dxa"/>
            <w:shd w:val="clear" w:color="auto" w:fill="auto"/>
          </w:tcPr>
          <w:p w:rsidR="00071848" w:rsidRDefault="00071848">
            <w:pPr>
              <w:ind w:left="-345" w:firstLine="345"/>
              <w:rPr>
                <w:rFonts w:ascii="Palatino" w:eastAsia="Palatino" w:hAnsi="Palatino" w:cs="Palatino"/>
                <w:sz w:val="22"/>
                <w:szCs w:val="22"/>
              </w:rPr>
            </w:pPr>
          </w:p>
        </w:tc>
      </w:tr>
    </w:tbl>
    <w:p w:rsidR="00071848" w:rsidRDefault="00071848">
      <w:pPr>
        <w:spacing w:line="360" w:lineRule="auto"/>
        <w:rPr>
          <w:rFonts w:ascii="Palatino" w:eastAsia="Palatino" w:hAnsi="Palatino" w:cs="Palatino"/>
          <w:sz w:val="22"/>
          <w:szCs w:val="22"/>
        </w:rPr>
      </w:pPr>
    </w:p>
    <w:p w:rsidR="00071848" w:rsidRDefault="00000000">
      <w:pPr>
        <w:spacing w:line="360" w:lineRule="auto"/>
        <w:rPr>
          <w:rFonts w:ascii="Palatino" w:eastAsia="Palatino" w:hAnsi="Palatino" w:cs="Palatino"/>
          <w:sz w:val="22"/>
          <w:szCs w:val="22"/>
        </w:rPr>
      </w:pPr>
      <w:r>
        <w:rPr>
          <w:rFonts w:ascii="Palatino" w:eastAsia="Palatino" w:hAnsi="Palatino" w:cs="Palatino"/>
          <w:b/>
          <w:sz w:val="22"/>
          <w:szCs w:val="22"/>
        </w:rPr>
        <w:t>Purpose: (</w:t>
      </w:r>
      <w:r>
        <w:rPr>
          <w:rFonts w:ascii="Palatino" w:eastAsia="Palatino" w:hAnsi="Palatino" w:cs="Palatino"/>
          <w:sz w:val="22"/>
          <w:szCs w:val="22"/>
        </w:rPr>
        <w:t>Attach a copy of invitation to speak or chair a session.)</w:t>
      </w:r>
    </w:p>
    <w:tbl>
      <w:tblPr>
        <w:tblStyle w:val="a3"/>
        <w:tblW w:w="433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98"/>
        <w:gridCol w:w="900"/>
        <w:gridCol w:w="1440"/>
        <w:gridCol w:w="900"/>
      </w:tblGrid>
      <w:tr w:rsidR="00071848">
        <w:trPr>
          <w:jc w:val="center"/>
        </w:trPr>
        <w:tc>
          <w:tcPr>
            <w:tcW w:w="1098" w:type="dxa"/>
            <w:shd w:val="clear" w:color="auto" w:fill="auto"/>
          </w:tcPr>
          <w:p w:rsidR="00071848" w:rsidRDefault="00000000">
            <w:pPr>
              <w:rPr>
                <w:rFonts w:ascii="Palatino" w:eastAsia="Palatino" w:hAnsi="Palatino" w:cs="Palatino"/>
                <w:b/>
                <w:sz w:val="22"/>
                <w:szCs w:val="22"/>
              </w:rPr>
            </w:pPr>
            <w:r>
              <w:rPr>
                <w:rFonts w:ascii="Palatino" w:eastAsia="Palatino" w:hAnsi="Palatino" w:cs="Palatino"/>
                <w:b/>
                <w:sz w:val="22"/>
                <w:szCs w:val="22"/>
              </w:rPr>
              <w:t>Attend</w:t>
            </w:r>
          </w:p>
        </w:tc>
        <w:tc>
          <w:tcPr>
            <w:tcW w:w="900" w:type="dxa"/>
            <w:shd w:val="clear" w:color="auto" w:fill="auto"/>
          </w:tcPr>
          <w:p w:rsidR="00071848" w:rsidRDefault="00071848">
            <w:pPr>
              <w:rPr>
                <w:rFonts w:ascii="Palatino" w:eastAsia="Palatino" w:hAnsi="Palatino" w:cs="Palatino"/>
                <w:sz w:val="22"/>
                <w:szCs w:val="22"/>
              </w:rPr>
            </w:pPr>
          </w:p>
        </w:tc>
        <w:tc>
          <w:tcPr>
            <w:tcW w:w="1440" w:type="dxa"/>
            <w:shd w:val="clear" w:color="auto" w:fill="auto"/>
          </w:tcPr>
          <w:p w:rsidR="00071848" w:rsidRDefault="00000000">
            <w:pPr>
              <w:rPr>
                <w:rFonts w:ascii="Palatino" w:eastAsia="Palatino" w:hAnsi="Palatino" w:cs="Palatino"/>
                <w:b/>
                <w:sz w:val="22"/>
                <w:szCs w:val="22"/>
              </w:rPr>
            </w:pPr>
            <w:r>
              <w:rPr>
                <w:rFonts w:ascii="Palatino" w:eastAsia="Palatino" w:hAnsi="Palatino" w:cs="Palatino"/>
                <w:b/>
                <w:sz w:val="22"/>
                <w:szCs w:val="22"/>
              </w:rPr>
              <w:t>Participate</w:t>
            </w:r>
          </w:p>
        </w:tc>
        <w:tc>
          <w:tcPr>
            <w:tcW w:w="900" w:type="dxa"/>
            <w:shd w:val="clear" w:color="auto" w:fill="auto"/>
          </w:tcPr>
          <w:p w:rsidR="00071848" w:rsidRDefault="00071848">
            <w:pPr>
              <w:rPr>
                <w:rFonts w:ascii="Palatino" w:eastAsia="Palatino" w:hAnsi="Palatino" w:cs="Palatino"/>
                <w:sz w:val="22"/>
                <w:szCs w:val="22"/>
              </w:rPr>
            </w:pPr>
          </w:p>
        </w:tc>
      </w:tr>
    </w:tbl>
    <w:p w:rsidR="00071848" w:rsidRDefault="00000000">
      <w:pPr>
        <w:pBdr>
          <w:top w:val="nil"/>
          <w:left w:val="nil"/>
          <w:bottom w:val="nil"/>
          <w:right w:val="nil"/>
          <w:between w:val="nil"/>
        </w:pBdr>
        <w:rPr>
          <w:rFonts w:ascii="Palatino" w:eastAsia="Palatino" w:hAnsi="Palatino" w:cs="Palatino"/>
          <w:color w:val="000000"/>
          <w:sz w:val="22"/>
          <w:szCs w:val="22"/>
        </w:rPr>
      </w:pPr>
      <w:r>
        <w:rPr>
          <w:rFonts w:ascii="Palatino" w:eastAsia="Palatino" w:hAnsi="Palatino" w:cs="Palatino"/>
          <w:color w:val="000000"/>
          <w:sz w:val="22"/>
          <w:szCs w:val="22"/>
        </w:rPr>
        <w:t xml:space="preserve"> </w:t>
      </w:r>
    </w:p>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Amount requested:</w:t>
      </w:r>
    </w:p>
    <w:tbl>
      <w:tblPr>
        <w:tblStyle w:val="a4"/>
        <w:tblW w:w="9558"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28"/>
        <w:gridCol w:w="1112"/>
        <w:gridCol w:w="2308"/>
        <w:gridCol w:w="900"/>
        <w:gridCol w:w="1710"/>
      </w:tblGrid>
      <w:tr w:rsidR="00071848">
        <w:tc>
          <w:tcPr>
            <w:tcW w:w="3528"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color w:val="000000"/>
                <w:sz w:val="22"/>
                <w:szCs w:val="22"/>
              </w:rPr>
              <w:t>Lodging (lowest cost available)</w:t>
            </w:r>
          </w:p>
        </w:tc>
        <w:tc>
          <w:tcPr>
            <w:tcW w:w="1112"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w:t>
            </w:r>
          </w:p>
        </w:tc>
        <w:tc>
          <w:tcPr>
            <w:tcW w:w="2308"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X</w:t>
            </w:r>
            <w:r>
              <w:rPr>
                <w:rFonts w:ascii="Palatino" w:eastAsia="Palatino" w:hAnsi="Palatino" w:cs="Palatino"/>
                <w:color w:val="000000"/>
                <w:sz w:val="22"/>
                <w:szCs w:val="22"/>
              </w:rPr>
              <w:t xml:space="preserve">   number of nights </w:t>
            </w:r>
          </w:p>
        </w:tc>
        <w:tc>
          <w:tcPr>
            <w:tcW w:w="900" w:type="dxa"/>
            <w:shd w:val="clear" w:color="auto" w:fill="auto"/>
          </w:tcPr>
          <w:p w:rsidR="00071848" w:rsidRDefault="00000000">
            <w:pPr>
              <w:pBdr>
                <w:top w:val="nil"/>
                <w:left w:val="nil"/>
                <w:bottom w:val="nil"/>
                <w:right w:val="nil"/>
                <w:between w:val="nil"/>
              </w:pBdr>
              <w:spacing w:line="360" w:lineRule="auto"/>
              <w:jc w:val="right"/>
              <w:rPr>
                <w:rFonts w:ascii="Palatino" w:eastAsia="Palatino" w:hAnsi="Palatino" w:cs="Palatino"/>
                <w:color w:val="000000"/>
                <w:sz w:val="22"/>
                <w:szCs w:val="22"/>
              </w:rPr>
            </w:pPr>
            <w:r>
              <w:rPr>
                <w:rFonts w:ascii="Palatino" w:eastAsia="Palatino" w:hAnsi="Palatino" w:cs="Palatino"/>
                <w:b/>
                <w:color w:val="000000"/>
                <w:sz w:val="22"/>
                <w:szCs w:val="22"/>
              </w:rPr>
              <w:t xml:space="preserve"> </w:t>
            </w:r>
            <w:r>
              <w:rPr>
                <w:rFonts w:ascii="Palatino" w:eastAsia="Palatino" w:hAnsi="Palatino" w:cs="Palatino"/>
                <w:color w:val="000000"/>
                <w:sz w:val="22"/>
                <w:szCs w:val="22"/>
              </w:rPr>
              <w:t>=</w:t>
            </w:r>
          </w:p>
        </w:tc>
        <w:tc>
          <w:tcPr>
            <w:tcW w:w="1710"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w:t>
            </w:r>
          </w:p>
        </w:tc>
      </w:tr>
      <w:tr w:rsidR="00071848">
        <w:tc>
          <w:tcPr>
            <w:tcW w:w="3528"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color w:val="000000"/>
                <w:sz w:val="22"/>
                <w:szCs w:val="22"/>
              </w:rPr>
            </w:pPr>
            <w:r>
              <w:rPr>
                <w:rFonts w:ascii="Palatino" w:eastAsia="Palatino" w:hAnsi="Palatino" w:cs="Palatino"/>
                <w:color w:val="000000"/>
                <w:sz w:val="22"/>
                <w:szCs w:val="22"/>
              </w:rPr>
              <w:t>Per diem</w:t>
            </w:r>
          </w:p>
        </w:tc>
        <w:tc>
          <w:tcPr>
            <w:tcW w:w="1112"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$69.00</w:t>
            </w:r>
          </w:p>
        </w:tc>
        <w:tc>
          <w:tcPr>
            <w:tcW w:w="2308"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X</w:t>
            </w:r>
            <w:r>
              <w:rPr>
                <w:rFonts w:ascii="Palatino" w:eastAsia="Palatino" w:hAnsi="Palatino" w:cs="Palatino"/>
                <w:color w:val="000000"/>
                <w:sz w:val="22"/>
                <w:szCs w:val="22"/>
              </w:rPr>
              <w:t xml:space="preserve">   number of nights</w:t>
            </w:r>
          </w:p>
        </w:tc>
        <w:tc>
          <w:tcPr>
            <w:tcW w:w="900" w:type="dxa"/>
            <w:shd w:val="clear" w:color="auto" w:fill="auto"/>
          </w:tcPr>
          <w:p w:rsidR="00071848" w:rsidRDefault="00000000">
            <w:pPr>
              <w:pBdr>
                <w:top w:val="nil"/>
                <w:left w:val="nil"/>
                <w:bottom w:val="nil"/>
                <w:right w:val="nil"/>
                <w:between w:val="nil"/>
              </w:pBdr>
              <w:spacing w:line="360" w:lineRule="auto"/>
              <w:jc w:val="right"/>
              <w:rPr>
                <w:rFonts w:ascii="Palatino" w:eastAsia="Palatino" w:hAnsi="Palatino" w:cs="Palatino"/>
                <w:color w:val="000000"/>
                <w:sz w:val="22"/>
                <w:szCs w:val="22"/>
              </w:rPr>
            </w:pPr>
            <w:r>
              <w:rPr>
                <w:rFonts w:ascii="Palatino" w:eastAsia="Palatino" w:hAnsi="Palatino" w:cs="Palatino"/>
                <w:color w:val="000000"/>
                <w:sz w:val="22"/>
                <w:szCs w:val="22"/>
              </w:rPr>
              <w:t>=</w:t>
            </w:r>
          </w:p>
        </w:tc>
        <w:tc>
          <w:tcPr>
            <w:tcW w:w="1710"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w:t>
            </w:r>
          </w:p>
        </w:tc>
      </w:tr>
    </w:tbl>
    <w:p w:rsidR="00071848" w:rsidRDefault="00071848">
      <w:pPr>
        <w:pBdr>
          <w:top w:val="nil"/>
          <w:left w:val="nil"/>
          <w:bottom w:val="nil"/>
          <w:right w:val="nil"/>
          <w:between w:val="nil"/>
        </w:pBdr>
        <w:rPr>
          <w:rFonts w:ascii="Palatino" w:eastAsia="Palatino" w:hAnsi="Palatino" w:cs="Palatino"/>
          <w:b/>
          <w:color w:val="000000"/>
          <w:sz w:val="22"/>
          <w:szCs w:val="22"/>
        </w:rPr>
      </w:pPr>
    </w:p>
    <w:tbl>
      <w:tblPr>
        <w:tblStyle w:val="a5"/>
        <w:tblW w:w="9558" w:type="dxa"/>
        <w:tblInd w:w="-1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848"/>
        <w:gridCol w:w="1710"/>
      </w:tblGrid>
      <w:tr w:rsidR="00071848">
        <w:tc>
          <w:tcPr>
            <w:tcW w:w="7848"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color w:val="000000"/>
                <w:sz w:val="22"/>
                <w:szCs w:val="22"/>
              </w:rPr>
              <w:t>Advance registration fee for member</w:t>
            </w:r>
          </w:p>
        </w:tc>
        <w:tc>
          <w:tcPr>
            <w:tcW w:w="1710"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w:t>
            </w:r>
          </w:p>
        </w:tc>
      </w:tr>
      <w:tr w:rsidR="00071848">
        <w:tc>
          <w:tcPr>
            <w:tcW w:w="7848"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color w:val="000000"/>
                <w:sz w:val="22"/>
                <w:szCs w:val="22"/>
              </w:rPr>
              <w:t>Airfare, including taxes</w:t>
            </w:r>
          </w:p>
        </w:tc>
        <w:tc>
          <w:tcPr>
            <w:tcW w:w="1710"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w:t>
            </w:r>
          </w:p>
        </w:tc>
      </w:tr>
      <w:tr w:rsidR="00071848">
        <w:tc>
          <w:tcPr>
            <w:tcW w:w="7848"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TOTAL</w:t>
            </w:r>
          </w:p>
        </w:tc>
        <w:tc>
          <w:tcPr>
            <w:tcW w:w="1710" w:type="dxa"/>
            <w:shd w:val="clear" w:color="auto" w:fill="auto"/>
          </w:tcPr>
          <w:p w:rsidR="00071848" w:rsidRDefault="00000000">
            <w:pPr>
              <w:pBdr>
                <w:top w:val="nil"/>
                <w:left w:val="nil"/>
                <w:bottom w:val="nil"/>
                <w:right w:val="nil"/>
                <w:between w:val="nil"/>
              </w:pBdr>
              <w:spacing w:line="360" w:lineRule="auto"/>
              <w:rPr>
                <w:rFonts w:ascii="Palatino" w:eastAsia="Palatino" w:hAnsi="Palatino" w:cs="Palatino"/>
                <w:b/>
                <w:color w:val="000000"/>
                <w:sz w:val="22"/>
                <w:szCs w:val="22"/>
              </w:rPr>
            </w:pPr>
            <w:r>
              <w:rPr>
                <w:rFonts w:ascii="Palatino" w:eastAsia="Palatino" w:hAnsi="Palatino" w:cs="Palatino"/>
                <w:b/>
                <w:color w:val="000000"/>
                <w:sz w:val="22"/>
                <w:szCs w:val="22"/>
              </w:rPr>
              <w:t>$</w:t>
            </w:r>
          </w:p>
        </w:tc>
      </w:tr>
    </w:tbl>
    <w:p w:rsidR="00071848" w:rsidRDefault="00071848">
      <w:pPr>
        <w:pBdr>
          <w:top w:val="nil"/>
          <w:left w:val="nil"/>
          <w:bottom w:val="nil"/>
          <w:right w:val="nil"/>
          <w:between w:val="nil"/>
        </w:pBdr>
        <w:rPr>
          <w:rFonts w:ascii="Palatino" w:eastAsia="Palatino" w:hAnsi="Palatino" w:cs="Palatino"/>
          <w:color w:val="000000"/>
          <w:sz w:val="22"/>
          <w:szCs w:val="22"/>
        </w:rPr>
      </w:pPr>
    </w:p>
    <w:p w:rsidR="00071848" w:rsidRDefault="00000000">
      <w:pPr>
        <w:pBdr>
          <w:top w:val="nil"/>
          <w:left w:val="nil"/>
          <w:bottom w:val="nil"/>
          <w:right w:val="nil"/>
          <w:between w:val="nil"/>
        </w:pBdr>
        <w:spacing w:line="360" w:lineRule="auto"/>
        <w:rPr>
          <w:rFonts w:ascii="Palatino" w:eastAsia="Palatino" w:hAnsi="Palatino" w:cs="Palatino"/>
          <w:color w:val="000000"/>
          <w:sz w:val="22"/>
          <w:szCs w:val="22"/>
        </w:rPr>
      </w:pPr>
      <w:r>
        <w:rPr>
          <w:rFonts w:ascii="Palatino" w:eastAsia="Palatino" w:hAnsi="Palatino" w:cs="Palatino"/>
          <w:color w:val="000000"/>
          <w:sz w:val="22"/>
          <w:szCs w:val="22"/>
        </w:rPr>
        <w:tab/>
      </w:r>
    </w:p>
    <w:p w:rsidR="00071848" w:rsidRDefault="00000000">
      <w:pPr>
        <w:pBdr>
          <w:top w:val="nil"/>
          <w:left w:val="nil"/>
          <w:bottom w:val="nil"/>
          <w:right w:val="nil"/>
          <w:between w:val="nil"/>
        </w:pBdr>
        <w:ind w:left="2880" w:firstLine="720"/>
        <w:rPr>
          <w:rFonts w:ascii="Palatino" w:eastAsia="Palatino" w:hAnsi="Palatino" w:cs="Palatino"/>
          <w:color w:val="000000"/>
          <w:sz w:val="22"/>
          <w:szCs w:val="22"/>
        </w:rPr>
      </w:pPr>
      <w:r>
        <w:rPr>
          <w:rFonts w:ascii="Palatino" w:eastAsia="Palatino" w:hAnsi="Palatino" w:cs="Palatino"/>
          <w:color w:val="000000"/>
          <w:sz w:val="22"/>
          <w:szCs w:val="22"/>
        </w:rPr>
        <w:t>______________________________________________</w:t>
      </w:r>
      <w:r>
        <w:rPr>
          <w:rFonts w:ascii="Palatino" w:eastAsia="Palatino" w:hAnsi="Palatino" w:cs="Palatino"/>
          <w:color w:val="000000"/>
          <w:sz w:val="22"/>
          <w:szCs w:val="22"/>
        </w:rPr>
        <w:tab/>
      </w:r>
      <w:r>
        <w:rPr>
          <w:rFonts w:ascii="Palatino" w:eastAsia="Palatino" w:hAnsi="Palatino" w:cs="Palatino"/>
          <w:color w:val="000000"/>
          <w:sz w:val="22"/>
          <w:szCs w:val="22"/>
        </w:rPr>
        <w:tab/>
        <w:t>(signature)</w:t>
      </w:r>
    </w:p>
    <w:p w:rsidR="00071848" w:rsidRDefault="00071848">
      <w:pPr>
        <w:pBdr>
          <w:top w:val="nil"/>
          <w:left w:val="nil"/>
          <w:bottom w:val="nil"/>
          <w:right w:val="nil"/>
          <w:between w:val="nil"/>
        </w:pBdr>
        <w:ind w:left="2880" w:firstLine="720"/>
        <w:rPr>
          <w:rFonts w:ascii="Palatino" w:eastAsia="Palatino" w:hAnsi="Palatino" w:cs="Palatino"/>
          <w:color w:val="000000"/>
          <w:sz w:val="22"/>
          <w:szCs w:val="22"/>
        </w:rPr>
      </w:pPr>
    </w:p>
    <w:p w:rsidR="00071848" w:rsidRDefault="00000000">
      <w:pPr>
        <w:pBdr>
          <w:top w:val="nil"/>
          <w:left w:val="nil"/>
          <w:bottom w:val="nil"/>
          <w:right w:val="nil"/>
          <w:between w:val="nil"/>
        </w:pBdr>
        <w:rPr>
          <w:rFonts w:ascii="Palatino" w:eastAsia="Palatino" w:hAnsi="Palatino" w:cs="Palatino"/>
          <w:color w:val="000000"/>
          <w:sz w:val="22"/>
          <w:szCs w:val="22"/>
        </w:rPr>
      </w:pPr>
      <w:r>
        <w:rPr>
          <w:rFonts w:ascii="Palatino" w:eastAsia="Palatino" w:hAnsi="Palatino" w:cs="Palatino"/>
          <w:color w:val="000000"/>
          <w:sz w:val="22"/>
          <w:szCs w:val="22"/>
        </w:rPr>
        <w:t xml:space="preserve">Comments or questions regarding unusual circumstances (email </w:t>
      </w:r>
      <w:r>
        <w:rPr>
          <w:rFonts w:ascii="Palatino" w:eastAsia="Palatino" w:hAnsi="Palatino" w:cs="Palatino"/>
          <w:sz w:val="22"/>
          <w:szCs w:val="22"/>
        </w:rPr>
        <w:t>Adam</w:t>
      </w:r>
      <w:r>
        <w:rPr>
          <w:rFonts w:ascii="Palatino" w:eastAsia="Palatino" w:hAnsi="Palatino" w:cs="Palatino"/>
          <w:color w:val="000000"/>
          <w:sz w:val="22"/>
          <w:szCs w:val="22"/>
        </w:rPr>
        <w:t xml:space="preserve"> (</w:t>
      </w:r>
      <w:r>
        <w:rPr>
          <w:rFonts w:ascii="Palatino" w:eastAsia="Palatino" w:hAnsi="Palatino" w:cs="Palatino"/>
          <w:sz w:val="22"/>
          <w:szCs w:val="22"/>
        </w:rPr>
        <w:t>aadam</w:t>
      </w:r>
      <w:r>
        <w:rPr>
          <w:rFonts w:ascii="Palatino" w:eastAsia="Palatino" w:hAnsi="Palatino" w:cs="Palatino"/>
          <w:color w:val="000000"/>
          <w:sz w:val="22"/>
          <w:szCs w:val="22"/>
        </w:rPr>
        <w:t>@reed.edu), or call her at ext. 7256):</w:t>
      </w:r>
    </w:p>
    <w:p w:rsidR="00071848" w:rsidRDefault="00071848">
      <w:pPr>
        <w:pBdr>
          <w:top w:val="nil"/>
          <w:left w:val="nil"/>
          <w:bottom w:val="single" w:sz="6" w:space="1" w:color="000000"/>
          <w:right w:val="nil"/>
          <w:between w:val="nil"/>
        </w:pBdr>
        <w:rPr>
          <w:rFonts w:ascii="Palatino" w:eastAsia="Palatino" w:hAnsi="Palatino" w:cs="Palatino"/>
          <w:color w:val="000000"/>
          <w:sz w:val="22"/>
          <w:szCs w:val="22"/>
        </w:rPr>
      </w:pPr>
    </w:p>
    <w:p w:rsidR="00071848" w:rsidRDefault="00071848">
      <w:pPr>
        <w:pBdr>
          <w:top w:val="nil"/>
          <w:left w:val="nil"/>
          <w:bottom w:val="single" w:sz="6" w:space="1" w:color="000000"/>
          <w:right w:val="nil"/>
          <w:between w:val="nil"/>
        </w:pBdr>
        <w:rPr>
          <w:rFonts w:ascii="Palatino" w:eastAsia="Palatino" w:hAnsi="Palatino" w:cs="Palatino"/>
          <w:color w:val="000000"/>
          <w:sz w:val="22"/>
          <w:szCs w:val="22"/>
        </w:rPr>
      </w:pPr>
    </w:p>
    <w:p w:rsidR="00071848" w:rsidRDefault="00071848">
      <w:pPr>
        <w:pBdr>
          <w:top w:val="nil"/>
          <w:left w:val="nil"/>
          <w:bottom w:val="nil"/>
          <w:right w:val="nil"/>
          <w:between w:val="nil"/>
        </w:pBdr>
        <w:jc w:val="center"/>
        <w:rPr>
          <w:rFonts w:ascii="Palatino" w:eastAsia="Palatino" w:hAnsi="Palatino" w:cs="Palatino"/>
          <w:b/>
          <w:color w:val="000000"/>
          <w:sz w:val="22"/>
          <w:szCs w:val="22"/>
        </w:rPr>
      </w:pPr>
    </w:p>
    <w:p w:rsidR="00071848" w:rsidRDefault="00000000">
      <w:pPr>
        <w:pBdr>
          <w:top w:val="nil"/>
          <w:left w:val="nil"/>
          <w:bottom w:val="nil"/>
          <w:right w:val="nil"/>
          <w:between w:val="nil"/>
        </w:pBdr>
        <w:jc w:val="center"/>
        <w:rPr>
          <w:rFonts w:ascii="Palatino" w:eastAsia="Palatino" w:hAnsi="Palatino" w:cs="Palatino"/>
          <w:b/>
          <w:color w:val="000000"/>
          <w:sz w:val="22"/>
          <w:szCs w:val="22"/>
        </w:rPr>
      </w:pPr>
      <w:r>
        <w:rPr>
          <w:rFonts w:ascii="Palatino" w:eastAsia="Palatino" w:hAnsi="Palatino" w:cs="Palatino"/>
          <w:b/>
          <w:color w:val="000000"/>
          <w:sz w:val="22"/>
          <w:szCs w:val="22"/>
        </w:rPr>
        <w:t>Reimbursement for Professional Travel Funds</w:t>
      </w:r>
    </w:p>
    <w:p w:rsidR="00071848" w:rsidRDefault="00071848">
      <w:pPr>
        <w:pBdr>
          <w:top w:val="nil"/>
          <w:left w:val="nil"/>
          <w:bottom w:val="nil"/>
          <w:right w:val="nil"/>
          <w:between w:val="nil"/>
        </w:pBdr>
        <w:jc w:val="center"/>
        <w:rPr>
          <w:rFonts w:ascii="Palatino" w:eastAsia="Palatino" w:hAnsi="Palatino" w:cs="Palatino"/>
          <w:b/>
          <w:color w:val="000000"/>
          <w:sz w:val="22"/>
          <w:szCs w:val="22"/>
        </w:rPr>
      </w:pPr>
    </w:p>
    <w:p w:rsidR="00071848" w:rsidRDefault="00000000">
      <w:pPr>
        <w:pBdr>
          <w:top w:val="nil"/>
          <w:left w:val="nil"/>
          <w:bottom w:val="nil"/>
          <w:right w:val="nil"/>
          <w:between w:val="nil"/>
        </w:pBdr>
        <w:spacing w:after="120"/>
        <w:rPr>
          <w:rFonts w:ascii="Palatino" w:eastAsia="Palatino" w:hAnsi="Palatino" w:cs="Palatino"/>
          <w:color w:val="000000"/>
          <w:sz w:val="22"/>
          <w:szCs w:val="22"/>
        </w:rPr>
      </w:pPr>
      <w:r>
        <w:rPr>
          <w:rFonts w:ascii="Palatino" w:eastAsia="Palatino" w:hAnsi="Palatino" w:cs="Palatino"/>
          <w:color w:val="000000"/>
          <w:sz w:val="22"/>
          <w:szCs w:val="22"/>
        </w:rPr>
        <w:t xml:space="preserve">To be reimbursed, please give </w:t>
      </w:r>
      <w:r>
        <w:rPr>
          <w:rFonts w:ascii="Palatino" w:eastAsia="Palatino" w:hAnsi="Palatino" w:cs="Palatino"/>
          <w:sz w:val="22"/>
          <w:szCs w:val="22"/>
        </w:rPr>
        <w:t>Adam</w:t>
      </w:r>
      <w:r>
        <w:rPr>
          <w:rFonts w:ascii="Palatino" w:eastAsia="Palatino" w:hAnsi="Palatino" w:cs="Palatino"/>
          <w:color w:val="000000"/>
          <w:sz w:val="22"/>
          <w:szCs w:val="22"/>
        </w:rPr>
        <w:t xml:space="preserve"> your hotel bill, registration receipt and airline itinerary with fare (if you booked online). You will be reimbursed as follows:</w:t>
      </w:r>
      <w:r>
        <w:rPr>
          <w:rFonts w:ascii="Palatino" w:eastAsia="Palatino" w:hAnsi="Palatino" w:cs="Palatino"/>
          <w:color w:val="000000"/>
          <w:sz w:val="22"/>
          <w:szCs w:val="22"/>
        </w:rPr>
        <w:tab/>
      </w:r>
    </w:p>
    <w:p w:rsidR="00071848" w:rsidRDefault="00000000">
      <w:pPr>
        <w:numPr>
          <w:ilvl w:val="0"/>
          <w:numId w:val="1"/>
        </w:numPr>
        <w:pBdr>
          <w:top w:val="nil"/>
          <w:left w:val="nil"/>
          <w:bottom w:val="nil"/>
          <w:right w:val="nil"/>
          <w:between w:val="nil"/>
        </w:pBdr>
        <w:spacing w:after="120"/>
        <w:rPr>
          <w:rFonts w:ascii="Palatino" w:eastAsia="Palatino" w:hAnsi="Palatino" w:cs="Palatino"/>
          <w:color w:val="000000"/>
          <w:sz w:val="22"/>
          <w:szCs w:val="22"/>
        </w:rPr>
      </w:pPr>
      <w:r>
        <w:rPr>
          <w:rFonts w:ascii="Palatino" w:eastAsia="Palatino" w:hAnsi="Palatino" w:cs="Palatino"/>
          <w:color w:val="000000"/>
          <w:sz w:val="22"/>
          <w:szCs w:val="22"/>
        </w:rPr>
        <w:t>Hotel and taxes for single room</w:t>
      </w:r>
    </w:p>
    <w:p w:rsidR="00071848" w:rsidRDefault="00000000">
      <w:pPr>
        <w:numPr>
          <w:ilvl w:val="0"/>
          <w:numId w:val="1"/>
        </w:numPr>
        <w:pBdr>
          <w:top w:val="nil"/>
          <w:left w:val="nil"/>
          <w:bottom w:val="nil"/>
          <w:right w:val="nil"/>
          <w:between w:val="nil"/>
        </w:pBdr>
        <w:tabs>
          <w:tab w:val="left" w:pos="-90"/>
        </w:tabs>
        <w:spacing w:after="120"/>
        <w:rPr>
          <w:rFonts w:ascii="Palatino" w:eastAsia="Palatino" w:hAnsi="Palatino" w:cs="Palatino"/>
          <w:color w:val="000000"/>
          <w:sz w:val="22"/>
          <w:szCs w:val="22"/>
        </w:rPr>
      </w:pPr>
      <w:r>
        <w:rPr>
          <w:rFonts w:ascii="Palatino" w:eastAsia="Palatino" w:hAnsi="Palatino" w:cs="Palatino"/>
          <w:color w:val="000000"/>
          <w:sz w:val="22"/>
          <w:szCs w:val="22"/>
        </w:rPr>
        <w:t>Registration (advance fee for members; we do not pay the registration fee assessed for non-members)</w:t>
      </w:r>
    </w:p>
    <w:p w:rsidR="00071848" w:rsidRDefault="00000000">
      <w:pPr>
        <w:numPr>
          <w:ilvl w:val="0"/>
          <w:numId w:val="1"/>
        </w:numPr>
        <w:pBdr>
          <w:top w:val="nil"/>
          <w:left w:val="nil"/>
          <w:bottom w:val="nil"/>
          <w:right w:val="nil"/>
          <w:between w:val="nil"/>
        </w:pBdr>
        <w:spacing w:after="120"/>
        <w:rPr>
          <w:rFonts w:ascii="Palatino" w:eastAsia="Palatino" w:hAnsi="Palatino" w:cs="Palatino"/>
          <w:color w:val="000000"/>
          <w:sz w:val="22"/>
          <w:szCs w:val="22"/>
        </w:rPr>
      </w:pPr>
      <w:r>
        <w:rPr>
          <w:rFonts w:ascii="Palatino" w:eastAsia="Palatino" w:hAnsi="Palatino" w:cs="Palatino"/>
          <w:color w:val="000000"/>
          <w:sz w:val="22"/>
          <w:szCs w:val="22"/>
        </w:rPr>
        <w:t xml:space="preserve">$69 per day for meals and ground transportation based on number of nights’ lodging, but if registration includes meals, please let </w:t>
      </w:r>
      <w:r>
        <w:rPr>
          <w:rFonts w:ascii="Palatino" w:eastAsia="Palatino" w:hAnsi="Palatino" w:cs="Palatino"/>
          <w:sz w:val="22"/>
          <w:szCs w:val="22"/>
        </w:rPr>
        <w:t>Adam</w:t>
      </w:r>
      <w:r>
        <w:rPr>
          <w:rFonts w:ascii="Palatino" w:eastAsia="Palatino" w:hAnsi="Palatino" w:cs="Palatino"/>
          <w:color w:val="000000"/>
          <w:sz w:val="22"/>
          <w:szCs w:val="22"/>
        </w:rPr>
        <w:t xml:space="preserve"> know in advance.</w:t>
      </w:r>
    </w:p>
    <w:p w:rsidR="00071848" w:rsidRDefault="00000000">
      <w:pPr>
        <w:numPr>
          <w:ilvl w:val="0"/>
          <w:numId w:val="1"/>
        </w:numPr>
        <w:pBdr>
          <w:top w:val="nil"/>
          <w:left w:val="nil"/>
          <w:bottom w:val="nil"/>
          <w:right w:val="nil"/>
          <w:between w:val="nil"/>
        </w:pBdr>
        <w:spacing w:after="120"/>
        <w:rPr>
          <w:rFonts w:ascii="Palatino" w:eastAsia="Palatino" w:hAnsi="Palatino" w:cs="Palatino"/>
          <w:color w:val="000000"/>
          <w:sz w:val="22"/>
          <w:szCs w:val="22"/>
        </w:rPr>
        <w:sectPr w:rsidR="00071848">
          <w:pgSz w:w="12240" w:h="15840"/>
          <w:pgMar w:top="720" w:right="1440" w:bottom="662" w:left="1440" w:header="720" w:footer="720" w:gutter="0"/>
          <w:pgNumType w:start="1"/>
          <w:cols w:space="720"/>
        </w:sectPr>
      </w:pPr>
      <w:r>
        <w:rPr>
          <w:rFonts w:ascii="Palatino" w:eastAsia="Palatino" w:hAnsi="Palatino" w:cs="Palatino"/>
          <w:color w:val="000000"/>
          <w:sz w:val="22"/>
          <w:szCs w:val="22"/>
        </w:rPr>
        <w:t>Airfare (if booked online)</w:t>
      </w:r>
    </w:p>
    <w:p w:rsidR="00071848" w:rsidRDefault="00000000">
      <w:pPr>
        <w:pBdr>
          <w:top w:val="nil"/>
          <w:left w:val="nil"/>
          <w:bottom w:val="nil"/>
          <w:right w:val="nil"/>
          <w:between w:val="nil"/>
        </w:pBdr>
        <w:spacing w:after="120"/>
        <w:ind w:left="720" w:hanging="720"/>
        <w:jc w:val="center"/>
        <w:rPr>
          <w:rFonts w:ascii="Times" w:eastAsia="Times" w:hAnsi="Times" w:cs="Times"/>
          <w:b/>
          <w:color w:val="000000"/>
          <w:sz w:val="22"/>
          <w:szCs w:val="22"/>
        </w:rPr>
      </w:pPr>
      <w:r>
        <w:rPr>
          <w:rFonts w:ascii="Times" w:eastAsia="Times" w:hAnsi="Times" w:cs="Times"/>
          <w:b/>
          <w:color w:val="000000"/>
          <w:sz w:val="22"/>
          <w:szCs w:val="22"/>
        </w:rPr>
        <w:lastRenderedPageBreak/>
        <w:t>Professional Travel Policy</w:t>
      </w:r>
    </w:p>
    <w:p w:rsidR="00071848" w:rsidRDefault="00071848">
      <w:pPr>
        <w:pStyle w:val="Title"/>
        <w:rPr>
          <w:sz w:val="22"/>
          <w:szCs w:val="22"/>
        </w:rPr>
      </w:pPr>
    </w:p>
    <w:p w:rsidR="00071848" w:rsidRDefault="00000000">
      <w:pPr>
        <w:pBdr>
          <w:top w:val="nil"/>
          <w:left w:val="nil"/>
          <w:bottom w:val="nil"/>
          <w:right w:val="nil"/>
          <w:between w:val="nil"/>
        </w:pBdr>
        <w:rPr>
          <w:rFonts w:ascii="Palatino" w:eastAsia="Palatino" w:hAnsi="Palatino" w:cs="Palatino"/>
          <w:color w:val="000000"/>
          <w:sz w:val="22"/>
          <w:szCs w:val="22"/>
        </w:rPr>
      </w:pPr>
      <w:r>
        <w:rPr>
          <w:rFonts w:ascii="Palatino" w:eastAsia="Palatino" w:hAnsi="Palatino" w:cs="Palatino"/>
          <w:color w:val="000000"/>
          <w:sz w:val="22"/>
          <w:szCs w:val="22"/>
        </w:rPr>
        <w:t xml:space="preserve">If you have questions, email </w:t>
      </w:r>
      <w:r>
        <w:rPr>
          <w:rFonts w:ascii="Palatino" w:eastAsia="Palatino" w:hAnsi="Palatino" w:cs="Palatino"/>
          <w:sz w:val="22"/>
          <w:szCs w:val="22"/>
        </w:rPr>
        <w:t>Adam</w:t>
      </w:r>
      <w:r>
        <w:rPr>
          <w:rFonts w:ascii="Palatino" w:eastAsia="Palatino" w:hAnsi="Palatino" w:cs="Palatino"/>
          <w:color w:val="000000"/>
          <w:sz w:val="22"/>
          <w:szCs w:val="22"/>
        </w:rPr>
        <w:t xml:space="preserve"> or call ext. 7</w:t>
      </w:r>
      <w:r>
        <w:rPr>
          <w:rFonts w:ascii="Palatino" w:eastAsia="Palatino" w:hAnsi="Palatino" w:cs="Palatino"/>
          <w:sz w:val="22"/>
          <w:szCs w:val="22"/>
        </w:rPr>
        <w:t>753</w:t>
      </w:r>
      <w:r>
        <w:rPr>
          <w:rFonts w:ascii="Palatino" w:eastAsia="Palatino" w:hAnsi="Palatino" w:cs="Palatino"/>
          <w:color w:val="000000"/>
          <w:sz w:val="22"/>
          <w:szCs w:val="22"/>
        </w:rPr>
        <w:t>.</w:t>
      </w:r>
    </w:p>
    <w:p w:rsidR="00071848" w:rsidRDefault="00071848">
      <w:pPr>
        <w:rPr>
          <w:rFonts w:ascii="Palatino" w:eastAsia="Palatino" w:hAnsi="Palatino" w:cs="Palatino"/>
          <w:sz w:val="22"/>
          <w:szCs w:val="22"/>
        </w:rPr>
      </w:pPr>
    </w:p>
    <w:p w:rsidR="00071848" w:rsidRDefault="00000000">
      <w:pPr>
        <w:rPr>
          <w:rFonts w:ascii="Palatino" w:eastAsia="Palatino" w:hAnsi="Palatino" w:cs="Palatino"/>
          <w:sz w:val="22"/>
          <w:szCs w:val="22"/>
        </w:rPr>
      </w:pPr>
      <w:r>
        <w:rPr>
          <w:rFonts w:ascii="Palatino" w:eastAsia="Palatino" w:hAnsi="Palatino" w:cs="Palatino"/>
          <w:sz w:val="22"/>
          <w:szCs w:val="22"/>
        </w:rPr>
        <w:t xml:space="preserve">The College encourages faculty members to attend and participate in meetings of professional associations and societies of direct relevance to their teaching and research interests subject to the availability of funds. Whenever possible, faculty should avoid travel </w:t>
      </w:r>
      <w:proofErr w:type="gramStart"/>
      <w:r>
        <w:rPr>
          <w:rFonts w:ascii="Palatino" w:eastAsia="Palatino" w:hAnsi="Palatino" w:cs="Palatino"/>
          <w:sz w:val="22"/>
          <w:szCs w:val="22"/>
        </w:rPr>
        <w:t>that conflicts</w:t>
      </w:r>
      <w:proofErr w:type="gramEnd"/>
      <w:r>
        <w:rPr>
          <w:rFonts w:ascii="Palatino" w:eastAsia="Palatino" w:hAnsi="Palatino" w:cs="Palatino"/>
          <w:sz w:val="22"/>
          <w:szCs w:val="22"/>
        </w:rPr>
        <w:t xml:space="preserve"> with teaching, registration, exams and senior orals. Unavoidably missed classes should be covered by a colleague or rescheduled. As soon as a traveler knows what conference he or she wishes to go to, the traveler should submit a travel request form.</w:t>
      </w:r>
    </w:p>
    <w:p w:rsidR="00071848" w:rsidRDefault="00071848">
      <w:pPr>
        <w:rPr>
          <w:rFonts w:ascii="Palatino" w:eastAsia="Palatino" w:hAnsi="Palatino" w:cs="Palatino"/>
          <w:sz w:val="22"/>
          <w:szCs w:val="22"/>
        </w:rPr>
      </w:pPr>
    </w:p>
    <w:p w:rsidR="00071848" w:rsidRDefault="00000000">
      <w:pPr>
        <w:rPr>
          <w:rFonts w:ascii="Palatino" w:eastAsia="Palatino" w:hAnsi="Palatino" w:cs="Palatino"/>
          <w:b/>
          <w:sz w:val="22"/>
          <w:szCs w:val="22"/>
        </w:rPr>
      </w:pPr>
      <w:r>
        <w:rPr>
          <w:rFonts w:ascii="Palatino" w:eastAsia="Palatino" w:hAnsi="Palatino" w:cs="Palatino"/>
          <w:b/>
          <w:sz w:val="22"/>
          <w:szCs w:val="22"/>
        </w:rPr>
        <w:t xml:space="preserve">Who is eligible:     </w:t>
      </w:r>
      <w:r>
        <w:rPr>
          <w:rFonts w:ascii="Palatino" w:eastAsia="Palatino" w:hAnsi="Palatino" w:cs="Palatino"/>
          <w:sz w:val="22"/>
          <w:szCs w:val="22"/>
        </w:rPr>
        <w:t>Faculty on 50% or more time; and Faculty on sabbatical or leave</w:t>
      </w:r>
    </w:p>
    <w:p w:rsidR="00071848" w:rsidRDefault="00071848">
      <w:pPr>
        <w:rPr>
          <w:rFonts w:ascii="Palatino" w:eastAsia="Palatino" w:hAnsi="Palatino" w:cs="Palatino"/>
          <w:sz w:val="22"/>
          <w:szCs w:val="22"/>
        </w:rPr>
      </w:pPr>
    </w:p>
    <w:p w:rsidR="00071848" w:rsidRDefault="00000000">
      <w:pPr>
        <w:rPr>
          <w:rFonts w:ascii="Palatino" w:eastAsia="Palatino" w:hAnsi="Palatino" w:cs="Palatino"/>
          <w:b/>
          <w:sz w:val="22"/>
          <w:szCs w:val="22"/>
        </w:rPr>
      </w:pPr>
      <w:r>
        <w:rPr>
          <w:rFonts w:ascii="Palatino" w:eastAsia="Palatino" w:hAnsi="Palatino" w:cs="Palatino"/>
          <w:b/>
          <w:sz w:val="22"/>
          <w:szCs w:val="22"/>
        </w:rPr>
        <w:t>Number of domestic and international trips per year subject to the availability of funds:</w:t>
      </w:r>
    </w:p>
    <w:p w:rsidR="00071848" w:rsidRDefault="00071848">
      <w:pPr>
        <w:rPr>
          <w:rFonts w:ascii="Palatino" w:eastAsia="Palatino" w:hAnsi="Palatino" w:cs="Palatino"/>
          <w:sz w:val="22"/>
          <w:szCs w:val="22"/>
        </w:rPr>
      </w:pPr>
    </w:p>
    <w:p w:rsidR="00071848" w:rsidRDefault="00000000">
      <w:pPr>
        <w:numPr>
          <w:ilvl w:val="1"/>
          <w:numId w:val="3"/>
        </w:numPr>
        <w:ind w:left="360"/>
        <w:rPr>
          <w:rFonts w:ascii="Palatino" w:eastAsia="Palatino" w:hAnsi="Palatino" w:cs="Palatino"/>
          <w:sz w:val="22"/>
          <w:szCs w:val="22"/>
        </w:rPr>
      </w:pPr>
      <w:r>
        <w:rPr>
          <w:rFonts w:ascii="Palatino" w:eastAsia="Palatino" w:hAnsi="Palatino" w:cs="Palatino"/>
          <w:sz w:val="22"/>
          <w:szCs w:val="22"/>
        </w:rPr>
        <w:t xml:space="preserve">One domestic trip to attend a professional association meeting. </w:t>
      </w:r>
    </w:p>
    <w:p w:rsidR="00071848" w:rsidRDefault="00000000">
      <w:pPr>
        <w:numPr>
          <w:ilvl w:val="1"/>
          <w:numId w:val="3"/>
        </w:numPr>
        <w:ind w:left="360"/>
        <w:rPr>
          <w:rFonts w:ascii="Palatino" w:eastAsia="Palatino" w:hAnsi="Palatino" w:cs="Palatino"/>
          <w:sz w:val="22"/>
          <w:szCs w:val="22"/>
        </w:rPr>
      </w:pPr>
      <w:r>
        <w:rPr>
          <w:rFonts w:ascii="Palatino" w:eastAsia="Palatino" w:hAnsi="Palatino" w:cs="Palatino"/>
          <w:sz w:val="22"/>
          <w:szCs w:val="22"/>
        </w:rPr>
        <w:t>One domestic trip in addition for faculty who have been invited to present a paper or serve as a discussant or who are serving as an organizer of the meeting.  Please attach a copy of the invitation or acceptance letter to the request for travel funds.</w:t>
      </w:r>
      <w:r>
        <w:rPr>
          <w:rFonts w:ascii="Palatino" w:eastAsia="Palatino" w:hAnsi="Palatino" w:cs="Palatino"/>
          <w:sz w:val="22"/>
          <w:szCs w:val="22"/>
        </w:rPr>
        <w:tab/>
      </w:r>
    </w:p>
    <w:p w:rsidR="00071848" w:rsidRDefault="00000000">
      <w:pPr>
        <w:numPr>
          <w:ilvl w:val="1"/>
          <w:numId w:val="3"/>
        </w:numPr>
        <w:ind w:left="360"/>
        <w:rPr>
          <w:rFonts w:ascii="Palatino" w:eastAsia="Palatino" w:hAnsi="Palatino" w:cs="Palatino"/>
          <w:sz w:val="22"/>
          <w:szCs w:val="22"/>
        </w:rPr>
      </w:pPr>
      <w:r>
        <w:rPr>
          <w:rFonts w:ascii="Palatino" w:eastAsia="Palatino" w:hAnsi="Palatino" w:cs="Palatino"/>
          <w:sz w:val="22"/>
          <w:szCs w:val="22"/>
        </w:rPr>
        <w:t xml:space="preserve">Funding for international travel is decided on the basis of other travel requested or taken during the fiscal year and the cost of the trip. Airfare should be arranged immediately upon approval. </w:t>
      </w:r>
    </w:p>
    <w:p w:rsidR="00071848" w:rsidRDefault="00071848">
      <w:pPr>
        <w:rPr>
          <w:rFonts w:ascii="Palatino" w:eastAsia="Palatino" w:hAnsi="Palatino" w:cs="Palatino"/>
          <w:sz w:val="22"/>
          <w:szCs w:val="22"/>
        </w:rPr>
      </w:pPr>
    </w:p>
    <w:p w:rsidR="00071848" w:rsidRDefault="00000000">
      <w:pPr>
        <w:rPr>
          <w:rFonts w:ascii="Palatino" w:eastAsia="Palatino" w:hAnsi="Palatino" w:cs="Palatino"/>
          <w:b/>
          <w:sz w:val="22"/>
          <w:szCs w:val="22"/>
        </w:rPr>
      </w:pPr>
      <w:r>
        <w:rPr>
          <w:rFonts w:ascii="Palatino" w:eastAsia="Palatino" w:hAnsi="Palatino" w:cs="Palatino"/>
          <w:b/>
          <w:sz w:val="22"/>
          <w:szCs w:val="22"/>
        </w:rPr>
        <w:t>Expenses covered:</w:t>
      </w:r>
    </w:p>
    <w:p w:rsidR="00071848" w:rsidRDefault="00071848">
      <w:pPr>
        <w:rPr>
          <w:rFonts w:ascii="Palatino" w:eastAsia="Palatino" w:hAnsi="Palatino" w:cs="Palatino"/>
          <w:sz w:val="22"/>
          <w:szCs w:val="22"/>
        </w:rPr>
      </w:pPr>
    </w:p>
    <w:p w:rsidR="00071848" w:rsidRDefault="00000000">
      <w:pPr>
        <w:numPr>
          <w:ilvl w:val="0"/>
          <w:numId w:val="2"/>
        </w:numPr>
        <w:ind w:left="360"/>
        <w:rPr>
          <w:rFonts w:ascii="Palatino" w:eastAsia="Palatino" w:hAnsi="Palatino" w:cs="Palatino"/>
          <w:sz w:val="22"/>
          <w:szCs w:val="22"/>
        </w:rPr>
      </w:pPr>
      <w:r>
        <w:rPr>
          <w:rFonts w:ascii="Palatino" w:eastAsia="Palatino" w:hAnsi="Palatino" w:cs="Palatino"/>
          <w:sz w:val="22"/>
          <w:szCs w:val="22"/>
        </w:rPr>
        <w:t xml:space="preserve">Lowest airfare </w:t>
      </w:r>
      <w:proofErr w:type="gramStart"/>
      <w:r>
        <w:rPr>
          <w:rFonts w:ascii="Palatino" w:eastAsia="Palatino" w:hAnsi="Palatino" w:cs="Palatino"/>
          <w:sz w:val="22"/>
          <w:szCs w:val="22"/>
        </w:rPr>
        <w:t>point</w:t>
      </w:r>
      <w:proofErr w:type="gramEnd"/>
      <w:r>
        <w:rPr>
          <w:rFonts w:ascii="Palatino" w:eastAsia="Palatino" w:hAnsi="Palatino" w:cs="Palatino"/>
          <w:sz w:val="22"/>
          <w:szCs w:val="22"/>
        </w:rPr>
        <w:t xml:space="preserve"> to point.  In some cases, travel must include a Saturday-night stay-over to get the lowest fare.  </w:t>
      </w:r>
    </w:p>
    <w:p w:rsidR="00071848" w:rsidRDefault="00000000">
      <w:pPr>
        <w:numPr>
          <w:ilvl w:val="0"/>
          <w:numId w:val="2"/>
        </w:numPr>
        <w:ind w:left="360"/>
        <w:rPr>
          <w:rFonts w:ascii="Palatino" w:eastAsia="Palatino" w:hAnsi="Palatino" w:cs="Palatino"/>
          <w:sz w:val="22"/>
          <w:szCs w:val="22"/>
        </w:rPr>
      </w:pPr>
      <w:r>
        <w:rPr>
          <w:rFonts w:ascii="Palatino" w:eastAsia="Palatino" w:hAnsi="Palatino" w:cs="Palatino"/>
          <w:sz w:val="22"/>
          <w:szCs w:val="22"/>
        </w:rPr>
        <w:t>Registration. The College pays the advance registration fee for a member.</w:t>
      </w:r>
    </w:p>
    <w:p w:rsidR="00071848" w:rsidRDefault="00000000">
      <w:pPr>
        <w:numPr>
          <w:ilvl w:val="0"/>
          <w:numId w:val="2"/>
        </w:numPr>
        <w:pBdr>
          <w:top w:val="nil"/>
          <w:left w:val="nil"/>
          <w:bottom w:val="nil"/>
          <w:right w:val="nil"/>
          <w:between w:val="nil"/>
        </w:pBdr>
        <w:ind w:left="360"/>
        <w:rPr>
          <w:rFonts w:ascii="Palatino" w:eastAsia="Palatino" w:hAnsi="Palatino" w:cs="Palatino"/>
          <w:color w:val="000000"/>
          <w:sz w:val="22"/>
          <w:szCs w:val="22"/>
        </w:rPr>
      </w:pPr>
      <w:r>
        <w:rPr>
          <w:rFonts w:ascii="Palatino" w:eastAsia="Palatino" w:hAnsi="Palatino" w:cs="Palatino"/>
          <w:color w:val="000000"/>
          <w:sz w:val="22"/>
          <w:szCs w:val="22"/>
        </w:rPr>
        <w:t xml:space="preserve">Lodging. The College pays the lowest available convention rate for a single room. </w:t>
      </w:r>
    </w:p>
    <w:p w:rsidR="00071848" w:rsidRDefault="00000000">
      <w:pPr>
        <w:numPr>
          <w:ilvl w:val="0"/>
          <w:numId w:val="2"/>
        </w:numPr>
        <w:ind w:left="360"/>
        <w:rPr>
          <w:rFonts w:ascii="Palatino" w:eastAsia="Palatino" w:hAnsi="Palatino" w:cs="Palatino"/>
          <w:sz w:val="22"/>
          <w:szCs w:val="22"/>
        </w:rPr>
      </w:pPr>
      <w:r>
        <w:rPr>
          <w:rFonts w:ascii="Palatino" w:eastAsia="Palatino" w:hAnsi="Palatino" w:cs="Palatino"/>
          <w:sz w:val="22"/>
          <w:szCs w:val="22"/>
        </w:rPr>
        <w:t xml:space="preserve">Meals, parking and ground transportation. The College provides $69 per day (based on the number of nights lodging) for meals and ground transportation. Receipts are not required. </w:t>
      </w:r>
    </w:p>
    <w:p w:rsidR="00071848" w:rsidRDefault="00000000">
      <w:pPr>
        <w:numPr>
          <w:ilvl w:val="0"/>
          <w:numId w:val="2"/>
        </w:numPr>
        <w:ind w:left="360"/>
        <w:rPr>
          <w:rFonts w:ascii="Palatino" w:eastAsia="Palatino" w:hAnsi="Palatino" w:cs="Palatino"/>
          <w:sz w:val="22"/>
          <w:szCs w:val="22"/>
        </w:rPr>
      </w:pPr>
      <w:r>
        <w:rPr>
          <w:rFonts w:ascii="Palatino" w:eastAsia="Palatino" w:hAnsi="Palatino" w:cs="Palatino"/>
          <w:sz w:val="22"/>
          <w:szCs w:val="22"/>
        </w:rPr>
        <w:t>No additional funds are available.</w:t>
      </w:r>
    </w:p>
    <w:p w:rsidR="00071848" w:rsidRDefault="00071848">
      <w:pPr>
        <w:rPr>
          <w:rFonts w:ascii="Palatino" w:eastAsia="Palatino" w:hAnsi="Palatino" w:cs="Palatino"/>
          <w:sz w:val="22"/>
          <w:szCs w:val="22"/>
        </w:rPr>
      </w:pPr>
    </w:p>
    <w:p w:rsidR="00071848" w:rsidRDefault="00000000">
      <w:pPr>
        <w:rPr>
          <w:rFonts w:ascii="Palatino" w:eastAsia="Palatino" w:hAnsi="Palatino" w:cs="Palatino"/>
          <w:b/>
          <w:sz w:val="22"/>
          <w:szCs w:val="22"/>
        </w:rPr>
      </w:pPr>
      <w:bookmarkStart w:id="0" w:name="bookmark=id.j3evhy1pvi3h" w:colFirst="0" w:colLast="0"/>
      <w:bookmarkEnd w:id="0"/>
      <w:r>
        <w:rPr>
          <w:rFonts w:ascii="Palatino" w:eastAsia="Palatino" w:hAnsi="Palatino" w:cs="Palatino"/>
          <w:b/>
          <w:sz w:val="22"/>
          <w:szCs w:val="22"/>
        </w:rPr>
        <w:t>Approval process:</w:t>
      </w:r>
    </w:p>
    <w:p w:rsidR="00071848" w:rsidRDefault="00071848">
      <w:pPr>
        <w:rPr>
          <w:rFonts w:ascii="Palatino" w:eastAsia="Palatino" w:hAnsi="Palatino" w:cs="Palatino"/>
          <w:sz w:val="22"/>
          <w:szCs w:val="22"/>
        </w:rPr>
      </w:pPr>
    </w:p>
    <w:p w:rsidR="00071848" w:rsidRDefault="00000000">
      <w:pPr>
        <w:rPr>
          <w:rFonts w:ascii="Palatino" w:eastAsia="Palatino" w:hAnsi="Palatino" w:cs="Palatino"/>
          <w:sz w:val="22"/>
          <w:szCs w:val="22"/>
        </w:rPr>
      </w:pPr>
      <w:r>
        <w:rPr>
          <w:rFonts w:ascii="Palatino" w:eastAsia="Palatino" w:hAnsi="Palatino" w:cs="Palatino"/>
          <w:sz w:val="22"/>
          <w:szCs w:val="22"/>
        </w:rPr>
        <w:t>Complete a request for travel form, which is available on the Dean of the Faculty’s webpage or from Adam Aristo. Return completed form to Adam.</w:t>
      </w:r>
    </w:p>
    <w:p w:rsidR="00071848" w:rsidRDefault="00071848">
      <w:pPr>
        <w:rPr>
          <w:rFonts w:ascii="Palatino" w:eastAsia="Palatino" w:hAnsi="Palatino" w:cs="Palatino"/>
          <w:sz w:val="22"/>
          <w:szCs w:val="22"/>
        </w:rPr>
      </w:pPr>
    </w:p>
    <w:p w:rsidR="00071848" w:rsidRDefault="00000000">
      <w:pPr>
        <w:pBdr>
          <w:top w:val="nil"/>
          <w:left w:val="nil"/>
          <w:bottom w:val="nil"/>
          <w:right w:val="nil"/>
          <w:between w:val="nil"/>
        </w:pBdr>
        <w:rPr>
          <w:rFonts w:ascii="Palatino" w:eastAsia="Palatino" w:hAnsi="Palatino" w:cs="Palatino"/>
          <w:color w:val="000000"/>
          <w:sz w:val="22"/>
          <w:szCs w:val="22"/>
        </w:rPr>
      </w:pPr>
      <w:r>
        <w:rPr>
          <w:rFonts w:ascii="Palatino" w:eastAsia="Palatino" w:hAnsi="Palatino" w:cs="Palatino"/>
          <w:color w:val="000000"/>
          <w:sz w:val="22"/>
          <w:szCs w:val="22"/>
        </w:rPr>
        <w:t xml:space="preserve">Email approval from </w:t>
      </w:r>
      <w:r>
        <w:rPr>
          <w:rFonts w:ascii="Palatino" w:eastAsia="Palatino" w:hAnsi="Palatino" w:cs="Palatino"/>
          <w:sz w:val="22"/>
          <w:szCs w:val="22"/>
        </w:rPr>
        <w:t>Adam</w:t>
      </w:r>
      <w:r>
        <w:rPr>
          <w:rFonts w:ascii="Palatino" w:eastAsia="Palatino" w:hAnsi="Palatino" w:cs="Palatino"/>
          <w:color w:val="000000"/>
          <w:sz w:val="22"/>
          <w:szCs w:val="22"/>
        </w:rPr>
        <w:t xml:space="preserve"> authorizes you to make arrangements for airfare, lodging and registration.</w:t>
      </w:r>
    </w:p>
    <w:p w:rsidR="00071848" w:rsidRDefault="00000000">
      <w:pPr>
        <w:rPr>
          <w:rFonts w:ascii="Palatino" w:eastAsia="Palatino" w:hAnsi="Palatino" w:cs="Palatino"/>
          <w:sz w:val="22"/>
          <w:szCs w:val="22"/>
        </w:rPr>
      </w:pPr>
      <w:r>
        <w:rPr>
          <w:rFonts w:ascii="Palatino" w:eastAsia="Palatino" w:hAnsi="Palatino" w:cs="Palatino"/>
          <w:sz w:val="22"/>
          <w:szCs w:val="22"/>
        </w:rPr>
        <w:t xml:space="preserve">For international travel, please complete a request for travel form accompanied by documentation of expected airfare, which is either an estimate acquired online or a quote from an agent at Ellis Travel House, preferably both. Agents to consult for international ticketing are the following, in order: John Ellis (johne@ellisth.com), Maria (maria@ellisth.com) and Natasha (natasha@ellisth.com). All can be reached at (503) 671-9111. Give the travel form and airfare information to Adam, along with the invitation, if you are presenting. Once a travel request is approved and the ticket is booked, the College will not pay for changes in the itinerary. </w:t>
      </w:r>
    </w:p>
    <w:p w:rsidR="00071848" w:rsidRDefault="00071848">
      <w:pPr>
        <w:rPr>
          <w:rFonts w:ascii="Palatino" w:eastAsia="Palatino" w:hAnsi="Palatino" w:cs="Palatino"/>
          <w:sz w:val="22"/>
          <w:szCs w:val="22"/>
        </w:rPr>
      </w:pPr>
    </w:p>
    <w:p w:rsidR="00071848" w:rsidRDefault="00000000">
      <w:pPr>
        <w:rPr>
          <w:rFonts w:ascii="Palatino" w:eastAsia="Palatino" w:hAnsi="Palatino" w:cs="Palatino"/>
          <w:b/>
          <w:sz w:val="22"/>
          <w:szCs w:val="22"/>
        </w:rPr>
      </w:pPr>
      <w:r>
        <w:rPr>
          <w:rFonts w:ascii="Palatino" w:eastAsia="Palatino" w:hAnsi="Palatino" w:cs="Palatino"/>
          <w:b/>
          <w:sz w:val="22"/>
          <w:szCs w:val="22"/>
        </w:rPr>
        <w:t>Reimbursement process:</w:t>
      </w:r>
    </w:p>
    <w:p w:rsidR="00071848" w:rsidRDefault="00071848">
      <w:pPr>
        <w:rPr>
          <w:rFonts w:ascii="Palatino" w:eastAsia="Palatino" w:hAnsi="Palatino" w:cs="Palatino"/>
          <w:sz w:val="22"/>
          <w:szCs w:val="22"/>
        </w:rPr>
      </w:pPr>
    </w:p>
    <w:p w:rsidR="00071848" w:rsidRDefault="00000000">
      <w:pPr>
        <w:pBdr>
          <w:top w:val="nil"/>
          <w:left w:val="nil"/>
          <w:bottom w:val="nil"/>
          <w:right w:val="nil"/>
          <w:between w:val="nil"/>
        </w:pBdr>
        <w:rPr>
          <w:rFonts w:ascii="Palatino" w:eastAsia="Palatino" w:hAnsi="Palatino" w:cs="Palatino"/>
          <w:color w:val="000000"/>
          <w:sz w:val="22"/>
          <w:szCs w:val="22"/>
        </w:rPr>
      </w:pPr>
      <w:r>
        <w:rPr>
          <w:rFonts w:ascii="Palatino" w:eastAsia="Palatino" w:hAnsi="Palatino" w:cs="Palatino"/>
          <w:color w:val="000000"/>
          <w:sz w:val="22"/>
          <w:szCs w:val="22"/>
        </w:rPr>
        <w:t xml:space="preserve">Submit your hotel and registration receipts (and an airfare receipt if you paid for the ticket yourself) to </w:t>
      </w:r>
      <w:r>
        <w:rPr>
          <w:rFonts w:ascii="Palatino" w:eastAsia="Palatino" w:hAnsi="Palatino" w:cs="Palatino"/>
          <w:sz w:val="22"/>
          <w:szCs w:val="22"/>
        </w:rPr>
        <w:t>Adam</w:t>
      </w:r>
      <w:r>
        <w:rPr>
          <w:rFonts w:ascii="Palatino" w:eastAsia="Palatino" w:hAnsi="Palatino" w:cs="Palatino"/>
          <w:color w:val="000000"/>
          <w:sz w:val="22"/>
          <w:szCs w:val="22"/>
        </w:rPr>
        <w:t>.  Please attach a short cover memo identifying the total expected. Expenses in excess of the amount requested will not necessarily be reimbursed.</w:t>
      </w:r>
    </w:p>
    <w:p w:rsidR="00071848" w:rsidRDefault="00000000">
      <w:pPr>
        <w:rPr>
          <w:rFonts w:ascii="Palatino" w:eastAsia="Palatino" w:hAnsi="Palatino" w:cs="Palatino"/>
          <w:sz w:val="22"/>
          <w:szCs w:val="22"/>
        </w:rPr>
      </w:pPr>
      <w:r>
        <w:rPr>
          <w:rFonts w:ascii="Palatino" w:eastAsia="Palatino" w:hAnsi="Palatino" w:cs="Palatino"/>
          <w:sz w:val="22"/>
          <w:szCs w:val="22"/>
        </w:rPr>
        <w:tab/>
      </w:r>
    </w:p>
    <w:p w:rsidR="00071848" w:rsidRDefault="00000000">
      <w:pPr>
        <w:rPr>
          <w:rFonts w:ascii="Palatino" w:eastAsia="Palatino" w:hAnsi="Palatino" w:cs="Palatino"/>
          <w:sz w:val="22"/>
          <w:szCs w:val="22"/>
        </w:rPr>
      </w:pPr>
      <w:r>
        <w:rPr>
          <w:rFonts w:ascii="Palatino" w:eastAsia="Palatino" w:hAnsi="Palatino" w:cs="Palatino"/>
          <w:sz w:val="22"/>
          <w:szCs w:val="22"/>
        </w:rPr>
        <w:t xml:space="preserve">Since the budget is cleared each fiscal year (July 1-June 30), there is no possibility of accumulating eligibility from one year to the next. </w:t>
      </w:r>
    </w:p>
    <w:p w:rsidR="00071848" w:rsidRDefault="00071848">
      <w:pPr>
        <w:rPr>
          <w:rFonts w:ascii="Palatino" w:eastAsia="Palatino" w:hAnsi="Palatino" w:cs="Palatino"/>
          <w:sz w:val="22"/>
          <w:szCs w:val="22"/>
        </w:rPr>
      </w:pPr>
    </w:p>
    <w:p w:rsidR="00071848" w:rsidRDefault="00000000">
      <w:pPr>
        <w:pBdr>
          <w:top w:val="nil"/>
          <w:left w:val="nil"/>
          <w:bottom w:val="nil"/>
          <w:right w:val="nil"/>
          <w:between w:val="nil"/>
        </w:pBdr>
        <w:rPr>
          <w:rFonts w:ascii="Palatino" w:eastAsia="Palatino" w:hAnsi="Palatino" w:cs="Palatino"/>
          <w:color w:val="000000"/>
          <w:sz w:val="22"/>
          <w:szCs w:val="22"/>
        </w:rPr>
      </w:pPr>
      <w:r>
        <w:rPr>
          <w:rFonts w:ascii="Palatino" w:eastAsia="Palatino" w:hAnsi="Palatino" w:cs="Palatino"/>
          <w:color w:val="000000"/>
          <w:sz w:val="22"/>
          <w:szCs w:val="22"/>
        </w:rPr>
        <w:t>A portion of the support for faculty attendance at professional meetings has been made possible by a generous bequest to Reed by Don Ellis, for many years a trustee of the College.</w:t>
      </w:r>
      <w:r>
        <w:rPr>
          <w:rFonts w:ascii="Palatino" w:eastAsia="Palatino" w:hAnsi="Palatino" w:cs="Palatino"/>
          <w:color w:val="000000"/>
          <w:sz w:val="22"/>
          <w:szCs w:val="22"/>
        </w:rPr>
        <w:tab/>
      </w:r>
      <w:r>
        <w:rPr>
          <w:rFonts w:ascii="Palatino" w:eastAsia="Palatino" w:hAnsi="Palatino" w:cs="Palatino"/>
          <w:color w:val="000000"/>
          <w:sz w:val="22"/>
          <w:szCs w:val="22"/>
        </w:rPr>
        <w:tab/>
        <w:t>DOF/7/2023</w:t>
      </w:r>
    </w:p>
    <w:sectPr w:rsidR="00071848">
      <w:pgSz w:w="12240" w:h="15840"/>
      <w:pgMar w:top="720" w:right="1080" w:bottom="66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00000287" w:usb1="00000000" w:usb2="00000000" w:usb3="00000000" w:csb0="0000009F" w:csb1="00000000"/>
  </w:font>
  <w:font w:name="New York">
    <w:panose1 w:val="02020502060305060204"/>
    <w:charset w:val="4D"/>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Times">
    <w:altName w:val="Times New Roman"/>
    <w:panose1 w:val="02000500000000000000"/>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11D1B"/>
    <w:multiLevelType w:val="multilevel"/>
    <w:tmpl w:val="B992B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830FA6"/>
    <w:multiLevelType w:val="multilevel"/>
    <w:tmpl w:val="0A105136"/>
    <w:lvl w:ilvl="0">
      <w:start w:val="1"/>
      <w:numFmt w:val="bullet"/>
      <w:lvlText w:val="●"/>
      <w:lvlJc w:val="left"/>
      <w:pPr>
        <w:ind w:left="1445" w:hanging="360"/>
      </w:pPr>
      <w:rPr>
        <w:rFonts w:ascii="Noto Sans Symbols" w:eastAsia="Noto Sans Symbols" w:hAnsi="Noto Sans Symbols" w:cs="Noto Sans Symbols"/>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2" w15:restartNumberingAfterBreak="0">
    <w:nsid w:val="6B8F25E8"/>
    <w:multiLevelType w:val="multilevel"/>
    <w:tmpl w:val="BE988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1876728">
    <w:abstractNumId w:val="0"/>
  </w:num>
  <w:num w:numId="2" w16cid:durableId="1348604354">
    <w:abstractNumId w:val="1"/>
  </w:num>
  <w:num w:numId="3" w16cid:durableId="1736316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48"/>
    <w:rsid w:val="00071848"/>
    <w:rsid w:val="00D8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58C746E-68EE-6147-8A5A-A8F7AEB6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New York" w:hAnsi="New York" w:cs="New York"/>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rFonts w:ascii="Palatino" w:eastAsia="Palatino" w:hAnsi="Palatino" w:cs="Palatino"/>
      <w:b/>
    </w:rPr>
  </w:style>
  <w:style w:type="paragraph" w:customStyle="1" w:styleId="times12">
    <w:name w:val="times 12"/>
    <w:basedOn w:val="Normal"/>
    <w:rPr>
      <w:rFonts w:ascii="Times" w:hAnsi="Times"/>
    </w:rPr>
  </w:style>
  <w:style w:type="paragraph" w:styleId="BodyText">
    <w:name w:val="Body Text"/>
    <w:basedOn w:val="Normal"/>
    <w:rPr>
      <w:rFonts w:ascii="Palatino" w:eastAsia="Times" w:hAnsi="Palatino"/>
    </w:rPr>
  </w:style>
  <w:style w:type="character" w:styleId="Hyperlink">
    <w:name w:val="Hyperlink"/>
    <w:rPr>
      <w:color w:val="0000FF"/>
      <w:u w:val="single"/>
    </w:rPr>
  </w:style>
  <w:style w:type="paragraph" w:styleId="BodyText2">
    <w:name w:val="Body Text 2"/>
    <w:basedOn w:val="Normal"/>
    <w:rPr>
      <w:rFonts w:ascii="Palatino" w:hAnsi="Palatino"/>
      <w:b/>
      <w:sz w:val="20"/>
    </w:rPr>
  </w:style>
  <w:style w:type="paragraph" w:styleId="BodyText3">
    <w:name w:val="Body Text 3"/>
    <w:basedOn w:val="Normal"/>
    <w:rPr>
      <w:rFonts w:ascii="Palatino" w:hAnsi="Palatino"/>
      <w:sz w:val="20"/>
    </w:rPr>
  </w:style>
  <w:style w:type="table" w:styleId="TableGrid">
    <w:name w:val="Table Grid"/>
    <w:basedOn w:val="TableNormal"/>
    <w:uiPriority w:val="59"/>
    <w:rsid w:val="009A4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MzZuAulv9scQKbfYgiHDOv2wg==">CgMxLjAyD2lkLmozZXZoeTFwdmkzaDgAciExLVh1ektTanA0TUgtM180UncydS1aS3MzLXZMcnlUeUU=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2019-04-04T18:09:00Z</dcterms:created>
  <dcterms:modified xsi:type="dcterms:W3CDTF">2025-07-28T18:18:00Z</dcterms:modified>
</cp:coreProperties>
</file>